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sz w:val="52"/>
          <w:szCs w:val="52"/>
        </w:rPr>
      </w:pPr>
      <w:r>
        <w:rPr>
          <w:rFonts w:hint="eastAsia" w:ascii="微软雅黑" w:hAnsi="微软雅黑" w:eastAsia="微软雅黑"/>
          <w:b/>
          <w:bCs/>
          <w:sz w:val="52"/>
          <w:szCs w:val="52"/>
        </w:rPr>
        <w:t>智慧树网学习手册</w:t>
      </w:r>
    </w:p>
    <w:p>
      <w:pPr>
        <w:jc w:val="right"/>
        <w:rPr>
          <w:rFonts w:ascii="微软雅黑" w:hAnsi="微软雅黑" w:eastAsia="微软雅黑"/>
          <w:sz w:val="28"/>
          <w:szCs w:val="28"/>
        </w:rPr>
      </w:pPr>
      <w:r>
        <w:rPr>
          <w:rFonts w:hint="eastAsia" w:ascii="微软雅黑" w:hAnsi="微软雅黑" w:eastAsia="微软雅黑"/>
          <w:sz w:val="28"/>
          <w:szCs w:val="28"/>
          <w:lang w:val="en-US" w:eastAsia="zh-CN"/>
        </w:rPr>
        <w:t>自由</w:t>
      </w:r>
      <w:r>
        <w:rPr>
          <w:rFonts w:hint="eastAsia" w:ascii="微软雅黑" w:hAnsi="微软雅黑" w:eastAsia="微软雅黑"/>
          <w:sz w:val="28"/>
          <w:szCs w:val="28"/>
        </w:rPr>
        <w:t>选课之</w:t>
      </w:r>
      <w:r>
        <w:rPr>
          <w:rFonts w:hint="eastAsia" w:ascii="微软雅黑" w:hAnsi="微软雅黑" w:eastAsia="微软雅黑"/>
          <w:sz w:val="28"/>
          <w:szCs w:val="28"/>
          <w:lang w:val="en-US" w:eastAsia="zh-CN"/>
        </w:rPr>
        <w:t>知到</w:t>
      </w:r>
      <w:r>
        <w:rPr>
          <w:rFonts w:ascii="微软雅黑" w:hAnsi="微软雅黑" w:eastAsia="微软雅黑"/>
          <w:sz w:val="28"/>
          <w:szCs w:val="28"/>
        </w:rPr>
        <w:t>APP</w:t>
      </w:r>
      <w:r>
        <w:rPr>
          <w:rFonts w:hint="eastAsia" w:ascii="微软雅黑" w:hAnsi="微软雅黑" w:eastAsia="微软雅黑"/>
          <w:sz w:val="28"/>
          <w:szCs w:val="28"/>
        </w:rPr>
        <w:t>版</w:t>
      </w:r>
    </w:p>
    <w:sdt>
      <w:sdtPr>
        <w:rPr>
          <w:rFonts w:asciiTheme="minorHAnsi" w:hAnsiTheme="minorHAnsi" w:eastAsiaTheme="minorEastAsia" w:cstheme="minorBidi"/>
          <w:color w:val="auto"/>
          <w:kern w:val="2"/>
          <w:sz w:val="21"/>
          <w:szCs w:val="22"/>
          <w:lang w:val="zh-CN"/>
        </w:rPr>
        <w:id w:val="586356407"/>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spacing w:before="0" w:beforeLines="0" w:after="0" w:afterLines="0" w:line="240" w:lineRule="auto"/>
            <w:ind w:left="0" w:leftChars="0" w:right="0" w:rightChars="0" w:firstLine="0" w:firstLineChars="0"/>
            <w:jc w:val="center"/>
          </w:pPr>
          <w:r>
            <w:rPr>
              <w:rFonts w:hint="eastAsia" w:ascii="微软雅黑" w:hAnsi="微软雅黑" w:eastAsia="微软雅黑" w:cs="微软雅黑"/>
              <w:sz w:val="32"/>
              <w:szCs w:val="32"/>
            </w:rPr>
            <w:t>目录</w:t>
          </w:r>
          <w:bookmarkStart w:id="22" w:name="_GoBack"/>
          <w:bookmarkEnd w:id="22"/>
        </w:p>
        <w:p>
          <w:pPr>
            <w:pStyle w:val="4"/>
            <w:tabs>
              <w:tab w:val="right" w:leader="dot" w:pos="8306"/>
            </w:tabs>
          </w:pPr>
          <w:r>
            <w:rPr>
              <w:rFonts w:ascii="微软雅黑" w:hAnsi="微软雅黑" w:eastAsia="微软雅黑"/>
              <w:szCs w:val="21"/>
            </w:rPr>
            <w:fldChar w:fldCharType="begin"/>
          </w:r>
          <w:r>
            <w:rPr>
              <w:rFonts w:ascii="微软雅黑" w:hAnsi="微软雅黑" w:eastAsia="微软雅黑"/>
              <w:szCs w:val="21"/>
            </w:rPr>
            <w:instrText xml:space="preserve"> TOC \o "1-3" \h \z \u </w:instrText>
          </w:r>
          <w:r>
            <w:rPr>
              <w:rFonts w:ascii="微软雅黑" w:hAnsi="微软雅黑" w:eastAsia="微软雅黑"/>
              <w:szCs w:val="21"/>
            </w:rPr>
            <w:fldChar w:fldCharType="separate"/>
          </w:r>
          <w:r>
            <w:rPr>
              <w:rFonts w:ascii="微软雅黑" w:hAnsi="微软雅黑" w:eastAsia="微软雅黑"/>
              <w:szCs w:val="21"/>
            </w:rPr>
            <w:fldChar w:fldCharType="begin"/>
          </w:r>
          <w:r>
            <w:rPr>
              <w:rFonts w:ascii="微软雅黑" w:hAnsi="微软雅黑" w:eastAsia="微软雅黑"/>
              <w:szCs w:val="21"/>
            </w:rPr>
            <w:instrText xml:space="preserve"> HYPERLINK \l _Toc29527 </w:instrText>
          </w:r>
          <w:r>
            <w:rPr>
              <w:rFonts w:ascii="微软雅黑" w:hAnsi="微软雅黑" w:eastAsia="微软雅黑"/>
              <w:szCs w:val="21"/>
            </w:rPr>
            <w:fldChar w:fldCharType="separate"/>
          </w:r>
          <w:r>
            <w:rPr>
              <w:rFonts w:hint="eastAsia" w:ascii="微软雅黑" w:hAnsi="微软雅黑" w:eastAsia="微软雅黑"/>
              <w:szCs w:val="28"/>
            </w:rPr>
            <w:t>重要提醒</w:t>
          </w:r>
          <w:r>
            <w:tab/>
          </w:r>
          <w:r>
            <w:fldChar w:fldCharType="begin"/>
          </w:r>
          <w:r>
            <w:instrText xml:space="preserve"> PAGEREF _Toc29527 </w:instrText>
          </w:r>
          <w:r>
            <w:fldChar w:fldCharType="separate"/>
          </w:r>
          <w:r>
            <w:t>2</w:t>
          </w:r>
          <w:r>
            <w:fldChar w:fldCharType="end"/>
          </w:r>
          <w:r>
            <w:rPr>
              <w:rFonts w:ascii="微软雅黑" w:hAnsi="微软雅黑" w:eastAsia="微软雅黑"/>
              <w:szCs w:val="21"/>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_Toc14988 </w:instrText>
          </w:r>
          <w:r>
            <w:rPr>
              <w:rFonts w:ascii="微软雅黑" w:hAnsi="微软雅黑" w:eastAsia="微软雅黑"/>
              <w:bCs/>
              <w:szCs w:val="21"/>
              <w:lang w:val="zh-CN"/>
            </w:rPr>
            <w:fldChar w:fldCharType="separate"/>
          </w:r>
          <w:r>
            <w:rPr>
              <w:rFonts w:ascii="微软雅黑" w:hAnsi="微软雅黑" w:eastAsia="微软雅黑"/>
              <w:szCs w:val="28"/>
            </w:rPr>
            <w:t xml:space="preserve">一、 </w:t>
          </w:r>
          <w:r>
            <w:rPr>
              <w:rFonts w:hint="eastAsia" w:ascii="微软雅黑" w:hAnsi="微软雅黑" w:eastAsia="微软雅黑"/>
              <w:szCs w:val="28"/>
              <w:lang w:val="en-US" w:eastAsia="zh-CN"/>
            </w:rPr>
            <w:t>认证和</w:t>
          </w:r>
          <w:r>
            <w:rPr>
              <w:rFonts w:hint="eastAsia" w:ascii="微软雅黑" w:hAnsi="微软雅黑" w:eastAsia="微软雅黑"/>
              <w:szCs w:val="28"/>
            </w:rPr>
            <w:t>登录</w:t>
          </w:r>
          <w:r>
            <w:rPr>
              <w:rFonts w:hint="eastAsia" w:ascii="微软雅黑" w:hAnsi="微软雅黑" w:eastAsia="微软雅黑"/>
              <w:szCs w:val="28"/>
              <w:lang w:eastAsia="zh-CN"/>
            </w:rPr>
            <w:t>、选课</w:t>
          </w:r>
          <w:r>
            <w:tab/>
          </w:r>
          <w:r>
            <w:fldChar w:fldCharType="begin"/>
          </w:r>
          <w:r>
            <w:instrText xml:space="preserve"> PAGEREF _Toc14988 </w:instrText>
          </w:r>
          <w:r>
            <w:fldChar w:fldCharType="separate"/>
          </w:r>
          <w:r>
            <w:t>2</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_Toc24352 </w:instrText>
          </w:r>
          <w:r>
            <w:rPr>
              <w:rFonts w:ascii="微软雅黑" w:hAnsi="微软雅黑" w:eastAsia="微软雅黑"/>
              <w:bCs/>
              <w:szCs w:val="21"/>
              <w:lang w:val="zh-CN"/>
            </w:rPr>
            <w:fldChar w:fldCharType="separate"/>
          </w:r>
          <w:r>
            <w:rPr>
              <w:rFonts w:hint="eastAsia" w:ascii="微软雅黑" w:hAnsi="微软雅黑" w:eastAsia="微软雅黑"/>
              <w:szCs w:val="24"/>
            </w:rPr>
            <w:t>⒈</w:t>
          </w:r>
          <w:r>
            <w:rPr>
              <w:rFonts w:ascii="微软雅黑" w:hAnsi="微软雅黑" w:eastAsia="微软雅黑"/>
              <w:szCs w:val="24"/>
            </w:rPr>
            <w:t xml:space="preserve"> </w:t>
          </w:r>
          <w:r>
            <w:rPr>
              <w:rFonts w:hint="eastAsia" w:ascii="微软雅黑" w:hAnsi="微软雅黑" w:eastAsia="微软雅黑"/>
              <w:szCs w:val="24"/>
              <w:lang w:eastAsia="zh-CN"/>
            </w:rPr>
            <w:t>登陆和</w:t>
          </w:r>
          <w:r>
            <w:rPr>
              <w:rFonts w:hint="eastAsia" w:ascii="微软雅黑" w:hAnsi="微软雅黑" w:eastAsia="微软雅黑"/>
              <w:szCs w:val="24"/>
              <w:lang w:val="en-US" w:eastAsia="zh-CN"/>
            </w:rPr>
            <w:t>选课</w:t>
          </w:r>
          <w:r>
            <w:tab/>
          </w:r>
          <w:r>
            <w:fldChar w:fldCharType="begin"/>
          </w:r>
          <w:r>
            <w:instrText xml:space="preserve"> PAGEREF _Toc24352 </w:instrText>
          </w:r>
          <w:r>
            <w:fldChar w:fldCharType="separate"/>
          </w:r>
          <w:r>
            <w:t>2</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_Toc30525 </w:instrText>
          </w:r>
          <w:r>
            <w:rPr>
              <w:rFonts w:ascii="微软雅黑" w:hAnsi="微软雅黑" w:eastAsia="微软雅黑"/>
              <w:bCs/>
              <w:szCs w:val="21"/>
              <w:lang w:val="zh-CN"/>
            </w:rPr>
            <w:fldChar w:fldCharType="separate"/>
          </w:r>
          <w:r>
            <w:rPr>
              <w:rFonts w:hint="eastAsia" w:ascii="微软雅黑" w:hAnsi="微软雅黑" w:eastAsia="微软雅黑"/>
              <w:szCs w:val="24"/>
              <w:lang w:val="en-US" w:eastAsia="zh-CN"/>
            </w:rPr>
            <w:t>2.退课</w:t>
          </w:r>
          <w:r>
            <w:tab/>
          </w:r>
          <w:r>
            <w:fldChar w:fldCharType="begin"/>
          </w:r>
          <w:r>
            <w:instrText xml:space="preserve"> PAGEREF _Toc30525 </w:instrText>
          </w:r>
          <w:r>
            <w:fldChar w:fldCharType="separate"/>
          </w:r>
          <w:r>
            <w:t>5</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_Toc11 </w:instrText>
          </w:r>
          <w:r>
            <w:rPr>
              <w:rFonts w:ascii="微软雅黑" w:hAnsi="微软雅黑" w:eastAsia="微软雅黑"/>
              <w:bCs/>
              <w:szCs w:val="21"/>
              <w:lang w:val="zh-CN"/>
            </w:rPr>
            <w:fldChar w:fldCharType="separate"/>
          </w:r>
          <w:r>
            <w:rPr>
              <w:rFonts w:hint="eastAsia" w:ascii="微软雅黑" w:hAnsi="微软雅黑" w:eastAsia="微软雅黑"/>
              <w:szCs w:val="24"/>
              <w:lang w:val="en-US" w:eastAsia="zh-CN"/>
            </w:rPr>
            <w:t>3</w:t>
          </w:r>
          <w:r>
            <w:rPr>
              <w:rFonts w:hint="eastAsia" w:ascii="微软雅黑" w:hAnsi="微软雅黑" w:eastAsia="微软雅黑"/>
              <w:szCs w:val="24"/>
            </w:rPr>
            <w:t>.</w:t>
          </w:r>
          <w:r>
            <w:rPr>
              <w:rFonts w:ascii="微软雅黑" w:hAnsi="微软雅黑" w:eastAsia="微软雅黑"/>
              <w:szCs w:val="24"/>
            </w:rPr>
            <w:t xml:space="preserve"> </w:t>
          </w:r>
          <w:r>
            <w:rPr>
              <w:rFonts w:hint="eastAsia" w:ascii="微软雅黑" w:hAnsi="微软雅黑" w:eastAsia="微软雅黑"/>
              <w:szCs w:val="24"/>
            </w:rPr>
            <w:t>登录常见问题</w:t>
          </w:r>
          <w:r>
            <w:tab/>
          </w:r>
          <w:r>
            <w:fldChar w:fldCharType="begin"/>
          </w:r>
          <w:r>
            <w:instrText xml:space="preserve"> PAGEREF _Toc11 </w:instrText>
          </w:r>
          <w:r>
            <w:fldChar w:fldCharType="separate"/>
          </w:r>
          <w:r>
            <w:t>6</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_Toc2594 </w:instrText>
          </w:r>
          <w:r>
            <w:rPr>
              <w:rFonts w:ascii="微软雅黑" w:hAnsi="微软雅黑" w:eastAsia="微软雅黑"/>
              <w:bCs/>
              <w:szCs w:val="21"/>
              <w:lang w:val="zh-CN"/>
            </w:rPr>
            <w:fldChar w:fldCharType="separate"/>
          </w:r>
          <w:r>
            <w:rPr>
              <w:rFonts w:hint="default" w:ascii="微软雅黑" w:hAnsi="微软雅黑" w:eastAsia="微软雅黑" w:cstheme="minorBidi"/>
              <w:szCs w:val="28"/>
            </w:rPr>
            <w:t xml:space="preserve">二、 </w:t>
          </w:r>
          <w:r>
            <w:rPr>
              <w:rFonts w:hint="eastAsia" w:ascii="微软雅黑" w:hAnsi="微软雅黑" w:eastAsia="微软雅黑"/>
              <w:szCs w:val="28"/>
            </w:rPr>
            <w:t>查看课程信息</w:t>
          </w:r>
          <w:r>
            <w:tab/>
          </w:r>
          <w:r>
            <w:fldChar w:fldCharType="begin"/>
          </w:r>
          <w:r>
            <w:instrText xml:space="preserve"> PAGEREF _Toc2594 </w:instrText>
          </w:r>
          <w:r>
            <w:fldChar w:fldCharType="separate"/>
          </w:r>
          <w:r>
            <w:t>8</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_Toc30347 </w:instrText>
          </w:r>
          <w:r>
            <w:rPr>
              <w:rFonts w:ascii="微软雅黑" w:hAnsi="微软雅黑" w:eastAsia="微软雅黑"/>
              <w:bCs/>
              <w:szCs w:val="21"/>
              <w:lang w:val="zh-CN"/>
            </w:rPr>
            <w:fldChar w:fldCharType="separate"/>
          </w:r>
          <w:r>
            <w:rPr>
              <w:rFonts w:hint="default" w:ascii="微软雅黑" w:hAnsi="微软雅黑" w:eastAsia="微软雅黑"/>
              <w:szCs w:val="24"/>
            </w:rPr>
            <w:t xml:space="preserve">1. </w:t>
          </w:r>
          <w:r>
            <w:rPr>
              <w:rFonts w:hint="eastAsia" w:ascii="微软雅黑" w:hAnsi="微软雅黑" w:eastAsia="微软雅黑"/>
              <w:szCs w:val="24"/>
            </w:rPr>
            <w:t>课程卡片</w:t>
          </w:r>
          <w:r>
            <w:tab/>
          </w:r>
          <w:r>
            <w:fldChar w:fldCharType="begin"/>
          </w:r>
          <w:r>
            <w:instrText xml:space="preserve"> PAGEREF _Toc30347 </w:instrText>
          </w:r>
          <w:r>
            <w:fldChar w:fldCharType="separate"/>
          </w:r>
          <w:r>
            <w:t>8</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_Toc26802 </w:instrText>
          </w:r>
          <w:r>
            <w:rPr>
              <w:rFonts w:ascii="微软雅黑" w:hAnsi="微软雅黑" w:eastAsia="微软雅黑"/>
              <w:bCs/>
              <w:szCs w:val="21"/>
              <w:lang w:val="zh-CN"/>
            </w:rPr>
            <w:fldChar w:fldCharType="separate"/>
          </w:r>
          <w:r>
            <w:rPr>
              <w:rFonts w:hint="default" w:ascii="微软雅黑" w:hAnsi="微软雅黑" w:eastAsia="微软雅黑"/>
              <w:szCs w:val="24"/>
            </w:rPr>
            <w:t xml:space="preserve">2. </w:t>
          </w:r>
          <w:r>
            <w:rPr>
              <w:rFonts w:hint="eastAsia" w:ascii="微软雅黑" w:hAnsi="微软雅黑" w:eastAsia="微软雅黑"/>
              <w:szCs w:val="24"/>
            </w:rPr>
            <w:t>成绩规则</w:t>
          </w:r>
          <w:r>
            <w:tab/>
          </w:r>
          <w:r>
            <w:fldChar w:fldCharType="begin"/>
          </w:r>
          <w:r>
            <w:instrText xml:space="preserve"> PAGEREF _Toc26802 </w:instrText>
          </w:r>
          <w:r>
            <w:fldChar w:fldCharType="separate"/>
          </w:r>
          <w:r>
            <w:t>9</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_Toc9669 </w:instrText>
          </w:r>
          <w:r>
            <w:rPr>
              <w:rFonts w:ascii="微软雅黑" w:hAnsi="微软雅黑" w:eastAsia="微软雅黑"/>
              <w:bCs/>
              <w:szCs w:val="21"/>
              <w:lang w:val="zh-CN"/>
            </w:rPr>
            <w:fldChar w:fldCharType="separate"/>
          </w:r>
          <w:r>
            <w:rPr>
              <w:rFonts w:hint="default" w:ascii="微软雅黑" w:hAnsi="微软雅黑" w:eastAsia="微软雅黑" w:cstheme="minorBidi"/>
              <w:szCs w:val="28"/>
            </w:rPr>
            <w:t xml:space="preserve">三、 </w:t>
          </w:r>
          <w:r>
            <w:rPr>
              <w:rFonts w:hint="eastAsia" w:ascii="微软雅黑" w:hAnsi="微软雅黑" w:eastAsia="微软雅黑"/>
              <w:szCs w:val="28"/>
            </w:rPr>
            <w:t>学习</w:t>
          </w:r>
          <w:r>
            <w:tab/>
          </w:r>
          <w:r>
            <w:fldChar w:fldCharType="begin"/>
          </w:r>
          <w:r>
            <w:instrText xml:space="preserve"> PAGEREF _Toc9669 </w:instrText>
          </w:r>
          <w:r>
            <w:fldChar w:fldCharType="separate"/>
          </w:r>
          <w:r>
            <w:t>11</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_Toc18148 </w:instrText>
          </w:r>
          <w:r>
            <w:rPr>
              <w:rFonts w:ascii="微软雅黑" w:hAnsi="微软雅黑" w:eastAsia="微软雅黑"/>
              <w:bCs/>
              <w:szCs w:val="21"/>
              <w:lang w:val="zh-CN"/>
            </w:rPr>
            <w:fldChar w:fldCharType="separate"/>
          </w:r>
          <w:r>
            <w:rPr>
              <w:rFonts w:hint="eastAsia" w:ascii="微软雅黑" w:hAnsi="微软雅黑" w:eastAsia="微软雅黑"/>
              <w:szCs w:val="24"/>
            </w:rPr>
            <w:t>1. 视频观看</w:t>
          </w:r>
          <w:r>
            <w:tab/>
          </w:r>
          <w:r>
            <w:fldChar w:fldCharType="begin"/>
          </w:r>
          <w:r>
            <w:instrText xml:space="preserve"> PAGEREF _Toc18148 </w:instrText>
          </w:r>
          <w:r>
            <w:fldChar w:fldCharType="separate"/>
          </w:r>
          <w:r>
            <w:t>11</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_Toc25009 </w:instrText>
          </w:r>
          <w:r>
            <w:rPr>
              <w:rFonts w:ascii="微软雅黑" w:hAnsi="微软雅黑" w:eastAsia="微软雅黑"/>
              <w:bCs/>
              <w:szCs w:val="21"/>
              <w:lang w:val="zh-CN"/>
            </w:rPr>
            <w:fldChar w:fldCharType="separate"/>
          </w:r>
          <w:r>
            <w:rPr>
              <w:rFonts w:hint="eastAsia" w:ascii="微软雅黑" w:hAnsi="微软雅黑" w:eastAsia="微软雅黑"/>
              <w:szCs w:val="24"/>
            </w:rPr>
            <w:t>2. 作业考试</w:t>
          </w:r>
          <w:r>
            <w:tab/>
          </w:r>
          <w:r>
            <w:fldChar w:fldCharType="begin"/>
          </w:r>
          <w:r>
            <w:instrText xml:space="preserve"> PAGEREF _Toc25009 </w:instrText>
          </w:r>
          <w:r>
            <w:fldChar w:fldCharType="separate"/>
          </w:r>
          <w:r>
            <w:t>13</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_Toc16706 </w:instrText>
          </w:r>
          <w:r>
            <w:rPr>
              <w:rFonts w:ascii="微软雅黑" w:hAnsi="微软雅黑" w:eastAsia="微软雅黑"/>
              <w:bCs/>
              <w:szCs w:val="21"/>
              <w:lang w:val="zh-CN"/>
            </w:rPr>
            <w:fldChar w:fldCharType="separate"/>
          </w:r>
          <w:r>
            <w:rPr>
              <w:rFonts w:hint="default" w:ascii="微软雅黑" w:hAnsi="微软雅黑" w:eastAsia="微软雅黑"/>
              <w:szCs w:val="24"/>
            </w:rPr>
            <w:t xml:space="preserve">3. </w:t>
          </w:r>
          <w:r>
            <w:rPr>
              <w:rFonts w:hint="eastAsia" w:ascii="微软雅黑" w:hAnsi="微软雅黑" w:eastAsia="微软雅黑"/>
              <w:szCs w:val="24"/>
            </w:rPr>
            <w:t>见面课</w:t>
          </w:r>
          <w:r>
            <w:tab/>
          </w:r>
          <w:r>
            <w:fldChar w:fldCharType="begin"/>
          </w:r>
          <w:r>
            <w:instrText xml:space="preserve"> PAGEREF _Toc16706 </w:instrText>
          </w:r>
          <w:r>
            <w:fldChar w:fldCharType="separate"/>
          </w:r>
          <w:r>
            <w:t>16</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_Toc21332 </w:instrText>
          </w:r>
          <w:r>
            <w:rPr>
              <w:rFonts w:ascii="微软雅黑" w:hAnsi="微软雅黑" w:eastAsia="微软雅黑"/>
              <w:bCs/>
              <w:szCs w:val="21"/>
              <w:lang w:val="zh-CN"/>
            </w:rPr>
            <w:fldChar w:fldCharType="separate"/>
          </w:r>
          <w:r>
            <w:rPr>
              <w:rFonts w:hint="default" w:ascii="微软雅黑" w:hAnsi="微软雅黑" w:eastAsia="微软雅黑" w:cstheme="minorBidi"/>
              <w:szCs w:val="28"/>
            </w:rPr>
            <w:t xml:space="preserve">四、 </w:t>
          </w:r>
          <w:r>
            <w:rPr>
              <w:rFonts w:hint="eastAsia" w:ascii="微软雅黑" w:hAnsi="微软雅黑" w:eastAsia="微软雅黑"/>
              <w:szCs w:val="28"/>
            </w:rPr>
            <w:t>成绩</w:t>
          </w:r>
          <w:r>
            <w:tab/>
          </w:r>
          <w:r>
            <w:fldChar w:fldCharType="begin"/>
          </w:r>
          <w:r>
            <w:instrText xml:space="preserve"> PAGEREF _Toc21332 </w:instrText>
          </w:r>
          <w:r>
            <w:fldChar w:fldCharType="separate"/>
          </w:r>
          <w:r>
            <w:t>20</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_Toc2235 </w:instrText>
          </w:r>
          <w:r>
            <w:rPr>
              <w:rFonts w:ascii="微软雅黑" w:hAnsi="微软雅黑" w:eastAsia="微软雅黑"/>
              <w:bCs/>
              <w:szCs w:val="21"/>
              <w:lang w:val="zh-CN"/>
            </w:rPr>
            <w:fldChar w:fldCharType="separate"/>
          </w:r>
          <w:r>
            <w:rPr>
              <w:rFonts w:hint="eastAsia" w:ascii="微软雅黑" w:hAnsi="微软雅黑" w:eastAsia="微软雅黑"/>
              <w:szCs w:val="24"/>
            </w:rPr>
            <w:t>1.</w:t>
          </w:r>
          <w:r>
            <w:rPr>
              <w:rFonts w:ascii="微软雅黑" w:hAnsi="微软雅黑" w:eastAsia="微软雅黑"/>
              <w:szCs w:val="24"/>
            </w:rPr>
            <w:t xml:space="preserve"> </w:t>
          </w:r>
          <w:r>
            <w:rPr>
              <w:rFonts w:hint="eastAsia" w:ascii="微软雅黑" w:hAnsi="微软雅黑" w:eastAsia="微软雅黑"/>
              <w:szCs w:val="24"/>
            </w:rPr>
            <w:t>成绩分析</w:t>
          </w:r>
          <w:r>
            <w:tab/>
          </w:r>
          <w:r>
            <w:fldChar w:fldCharType="begin"/>
          </w:r>
          <w:r>
            <w:instrText xml:space="preserve"> PAGEREF _Toc2235 </w:instrText>
          </w:r>
          <w:r>
            <w:fldChar w:fldCharType="separate"/>
          </w:r>
          <w:r>
            <w:t>20</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_Toc27619 </w:instrText>
          </w:r>
          <w:r>
            <w:rPr>
              <w:rFonts w:ascii="微软雅黑" w:hAnsi="微软雅黑" w:eastAsia="微软雅黑"/>
              <w:bCs/>
              <w:szCs w:val="21"/>
              <w:lang w:val="zh-CN"/>
            </w:rPr>
            <w:fldChar w:fldCharType="separate"/>
          </w:r>
          <w:r>
            <w:rPr>
              <w:rFonts w:hint="eastAsia" w:ascii="微软雅黑" w:hAnsi="微软雅黑" w:eastAsia="微软雅黑"/>
              <w:szCs w:val="24"/>
            </w:rPr>
            <w:t>2.</w:t>
          </w:r>
          <w:r>
            <w:rPr>
              <w:rFonts w:ascii="微软雅黑" w:hAnsi="微软雅黑" w:eastAsia="微软雅黑"/>
              <w:szCs w:val="24"/>
            </w:rPr>
            <w:t xml:space="preserve"> </w:t>
          </w:r>
          <w:r>
            <w:rPr>
              <w:rFonts w:hint="eastAsia" w:ascii="微软雅黑" w:hAnsi="微软雅黑" w:eastAsia="微软雅黑"/>
              <w:szCs w:val="24"/>
            </w:rPr>
            <w:t>最终成绩</w:t>
          </w:r>
          <w:r>
            <w:tab/>
          </w:r>
          <w:r>
            <w:fldChar w:fldCharType="begin"/>
          </w:r>
          <w:r>
            <w:instrText xml:space="preserve"> PAGEREF _Toc27619 </w:instrText>
          </w:r>
          <w:r>
            <w:fldChar w:fldCharType="separate"/>
          </w:r>
          <w:r>
            <w:t>22</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_Toc9667 </w:instrText>
          </w:r>
          <w:r>
            <w:rPr>
              <w:rFonts w:ascii="微软雅黑" w:hAnsi="微软雅黑" w:eastAsia="微软雅黑"/>
              <w:bCs/>
              <w:szCs w:val="21"/>
              <w:lang w:val="zh-CN"/>
            </w:rPr>
            <w:fldChar w:fldCharType="separate"/>
          </w:r>
          <w:r>
            <w:rPr>
              <w:rFonts w:hint="default" w:ascii="微软雅黑" w:hAnsi="微软雅黑" w:eastAsia="微软雅黑"/>
              <w:szCs w:val="24"/>
            </w:rPr>
            <w:t xml:space="preserve">3. </w:t>
          </w:r>
          <w:r>
            <w:rPr>
              <w:rFonts w:hint="eastAsia" w:ascii="微软雅黑" w:hAnsi="微软雅黑" w:eastAsia="微软雅黑"/>
              <w:szCs w:val="24"/>
            </w:rPr>
            <w:t>补考</w:t>
          </w:r>
          <w:r>
            <w:tab/>
          </w:r>
          <w:r>
            <w:fldChar w:fldCharType="begin"/>
          </w:r>
          <w:r>
            <w:instrText xml:space="preserve"> PAGEREF _Toc9667 </w:instrText>
          </w:r>
          <w:r>
            <w:fldChar w:fldCharType="separate"/>
          </w:r>
          <w:r>
            <w:t>23</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_Toc17862 </w:instrText>
          </w:r>
          <w:r>
            <w:rPr>
              <w:rFonts w:ascii="微软雅黑" w:hAnsi="微软雅黑" w:eastAsia="微软雅黑"/>
              <w:bCs/>
              <w:szCs w:val="21"/>
              <w:lang w:val="zh-CN"/>
            </w:rPr>
            <w:fldChar w:fldCharType="separate"/>
          </w:r>
          <w:r>
            <w:rPr>
              <w:rFonts w:hint="default" w:ascii="微软雅黑" w:hAnsi="微软雅黑" w:eastAsia="微软雅黑" w:cstheme="minorBidi"/>
              <w:szCs w:val="28"/>
            </w:rPr>
            <w:t xml:space="preserve">五、 </w:t>
          </w:r>
          <w:r>
            <w:rPr>
              <w:rFonts w:hint="eastAsia" w:ascii="微软雅黑" w:hAnsi="微软雅黑" w:eastAsia="微软雅黑"/>
              <w:szCs w:val="28"/>
            </w:rPr>
            <w:t>温馨提示</w:t>
          </w:r>
          <w:r>
            <w:tab/>
          </w:r>
          <w:r>
            <w:fldChar w:fldCharType="begin"/>
          </w:r>
          <w:r>
            <w:instrText xml:space="preserve"> PAGEREF _Toc17862 </w:instrText>
          </w:r>
          <w:r>
            <w:fldChar w:fldCharType="separate"/>
          </w:r>
          <w:r>
            <w:t>24</w:t>
          </w:r>
          <w:r>
            <w:fldChar w:fldCharType="end"/>
          </w:r>
          <w:r>
            <w:rPr>
              <w:rFonts w:ascii="微软雅黑" w:hAnsi="微软雅黑" w:eastAsia="微软雅黑"/>
              <w:bCs/>
              <w:szCs w:val="21"/>
              <w:lang w:val="zh-CN"/>
            </w:rPr>
            <w:fldChar w:fldCharType="end"/>
          </w:r>
        </w:p>
        <w:p>
          <w:pPr>
            <w:spacing w:line="240" w:lineRule="atLeast"/>
            <w:rPr>
              <w:b/>
              <w:bCs/>
              <w:lang w:val="zh-CN"/>
            </w:rPr>
          </w:pPr>
          <w:r>
            <w:rPr>
              <w:rFonts w:ascii="微软雅黑" w:hAnsi="微软雅黑" w:eastAsia="微软雅黑"/>
              <w:bCs/>
              <w:szCs w:val="21"/>
              <w:lang w:val="zh-CN"/>
            </w:rPr>
            <w:fldChar w:fldCharType="end"/>
          </w:r>
        </w:p>
      </w:sdtContent>
    </w:sdt>
    <w:p>
      <w:bookmarkStart w:id="0" w:name="_Toc29527"/>
      <w:r>
        <w:rPr>
          <w:rStyle w:val="16"/>
          <w:rFonts w:hint="eastAsia" w:ascii="微软雅黑" w:hAnsi="微软雅黑" w:eastAsia="微软雅黑"/>
          <w:sz w:val="28"/>
          <w:szCs w:val="28"/>
        </w:rPr>
        <w:t>重要提醒</w:t>
      </w:r>
      <w:bookmarkEnd w:id="0"/>
      <w:r>
        <w:rPr>
          <w:rFonts w:hint="eastAsia" w:ascii="微软雅黑" w:hAnsi="微软雅黑" w:eastAsia="微软雅黑"/>
          <w:sz w:val="24"/>
          <w:szCs w:val="24"/>
        </w:rPr>
        <w:t>：1、在登录智慧树之前，</w:t>
      </w:r>
      <w:r>
        <w:rPr>
          <w:rFonts w:ascii="微软雅黑" w:hAnsi="微软雅黑" w:eastAsia="微软雅黑"/>
          <w:sz w:val="24"/>
          <w:szCs w:val="24"/>
        </w:rPr>
        <w:t>请学生</w:t>
      </w:r>
      <w:r>
        <w:rPr>
          <w:rFonts w:hint="eastAsia" w:ascii="微软雅黑" w:hAnsi="微软雅黑" w:eastAsia="微软雅黑"/>
          <w:sz w:val="24"/>
          <w:szCs w:val="24"/>
        </w:rPr>
        <w:t>务必确保已</w:t>
      </w:r>
      <w:r>
        <w:rPr>
          <w:rFonts w:ascii="微软雅黑" w:hAnsi="微软雅黑" w:eastAsia="微软雅黑"/>
          <w:sz w:val="24"/>
          <w:szCs w:val="24"/>
        </w:rPr>
        <w:t>在本校教务系统</w:t>
      </w:r>
      <w:r>
        <w:rPr>
          <w:rFonts w:hint="eastAsia" w:ascii="微软雅黑" w:hAnsi="微软雅黑" w:eastAsia="微软雅黑"/>
          <w:sz w:val="24"/>
          <w:szCs w:val="24"/>
        </w:rPr>
        <w:t>（或教务处）</w:t>
      </w:r>
      <w:r>
        <w:rPr>
          <w:rFonts w:ascii="微软雅黑" w:hAnsi="微软雅黑" w:eastAsia="微软雅黑"/>
          <w:sz w:val="24"/>
          <w:szCs w:val="24"/>
        </w:rPr>
        <w:t>完成选课，</w:t>
      </w:r>
      <w:r>
        <w:rPr>
          <w:rFonts w:hint="eastAsia" w:ascii="微软雅黑" w:hAnsi="微软雅黑" w:eastAsia="微软雅黑"/>
          <w:sz w:val="24"/>
          <w:szCs w:val="24"/>
        </w:rPr>
        <w:t>并确认</w:t>
      </w:r>
      <w:r>
        <w:rPr>
          <w:rFonts w:ascii="微软雅黑" w:hAnsi="微软雅黑" w:eastAsia="微软雅黑"/>
          <w:sz w:val="24"/>
          <w:szCs w:val="24"/>
        </w:rPr>
        <w:t>选课成功</w:t>
      </w:r>
      <w:r>
        <w:rPr>
          <w:rFonts w:hint="eastAsia" w:ascii="微软雅黑" w:hAnsi="微软雅黑" w:eastAsia="微软雅黑"/>
          <w:sz w:val="24"/>
          <w:szCs w:val="24"/>
        </w:rPr>
        <w:t>。</w:t>
      </w:r>
      <w:r>
        <w:t xml:space="preserve"> </w:t>
      </w:r>
    </w:p>
    <w:p>
      <w:pPr>
        <w:rPr>
          <w:rFonts w:ascii="微软雅黑" w:hAnsi="微软雅黑" w:eastAsia="微软雅黑"/>
          <w:sz w:val="24"/>
          <w:szCs w:val="24"/>
        </w:rPr>
      </w:pPr>
      <w:r>
        <w:tab/>
      </w:r>
      <w:r>
        <w:tab/>
      </w:r>
      <w:r>
        <w:tab/>
      </w:r>
      <w:r>
        <w:rPr>
          <w:rFonts w:ascii="微软雅黑" w:hAnsi="微软雅黑" w:eastAsia="微软雅黑"/>
          <w:sz w:val="24"/>
          <w:szCs w:val="24"/>
        </w:rPr>
        <w:t>2</w:t>
      </w:r>
      <w:r>
        <w:rPr>
          <w:rFonts w:hint="eastAsia" w:ascii="微软雅黑" w:hAnsi="微软雅黑" w:eastAsia="微软雅黑"/>
          <w:sz w:val="24"/>
          <w:szCs w:val="24"/>
        </w:rPr>
        <w:t>、新生：首次进行智慧树课程学习的学生。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3、老生：已使用智慧树学习过学分课程的学生。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4、请认准智慧树学生端APP—</w:t>
      </w:r>
      <w:r>
        <w:rPr>
          <w:rFonts w:hint="eastAsia" w:ascii="微软雅黑" w:hAnsi="微软雅黑" w:eastAsia="微软雅黑"/>
          <w:color w:val="FF0000"/>
          <w:sz w:val="24"/>
          <w:szCs w:val="24"/>
        </w:rPr>
        <w:t>知到</w:t>
      </w:r>
      <w:r>
        <w:rPr>
          <w:rFonts w:hint="eastAsia" w:ascii="微软雅黑" w:hAnsi="微软雅黑" w:eastAsia="微软雅黑"/>
          <w:sz w:val="24"/>
          <w:szCs w:val="24"/>
        </w:rPr>
        <w:t>。若为之前学期在APP</w:t>
      </w:r>
      <w:r>
        <w:rPr>
          <w:rFonts w:ascii="微软雅黑" w:hAnsi="微软雅黑" w:eastAsia="微软雅黑"/>
          <w:sz w:val="24"/>
          <w:szCs w:val="24"/>
        </w:rPr>
        <w:t xml:space="preserve"> STORE</w:t>
      </w:r>
      <w:r>
        <w:rPr>
          <w:rFonts w:hint="eastAsia" w:ascii="微软雅黑" w:hAnsi="微软雅黑" w:eastAsia="微软雅黑"/>
          <w:sz w:val="24"/>
          <w:szCs w:val="24"/>
        </w:rPr>
        <w:t>内下载的“智慧树</w:t>
      </w:r>
      <w:r>
        <w:rPr>
          <w:rFonts w:hint="eastAsia" w:ascii="微软雅黑" w:hAnsi="微软雅黑" w:eastAsia="微软雅黑"/>
          <w:sz w:val="24"/>
          <w:szCs w:val="24"/>
          <w:lang w:val="en-US" w:eastAsia="zh-CN"/>
        </w:rPr>
        <w:t>网</w:t>
      </w:r>
      <w:r>
        <w:rPr>
          <w:rFonts w:hint="eastAsia" w:ascii="微软雅黑" w:hAnsi="微软雅黑" w:eastAsia="微软雅黑"/>
          <w:sz w:val="24"/>
          <w:szCs w:val="24"/>
        </w:rPr>
        <w:t>”APP，请删除后重新下载“</w:t>
      </w:r>
      <w:r>
        <w:rPr>
          <w:rFonts w:hint="eastAsia" w:ascii="微软雅黑" w:hAnsi="微软雅黑" w:eastAsia="微软雅黑"/>
          <w:color w:val="FF0000"/>
          <w:sz w:val="24"/>
          <w:szCs w:val="24"/>
        </w:rPr>
        <w:t>知到</w:t>
      </w:r>
      <w:r>
        <w:rPr>
          <w:rFonts w:hint="eastAsia" w:ascii="微软雅黑" w:hAnsi="微软雅黑" w:eastAsia="微软雅黑"/>
          <w:sz w:val="24"/>
          <w:szCs w:val="24"/>
        </w:rPr>
        <w:t>”。</w:t>
      </w:r>
    </w:p>
    <w:p>
      <w:pPr>
        <w:ind w:left="840" w:firstLine="420"/>
        <w:rPr>
          <w:rFonts w:ascii="微软雅黑" w:hAnsi="微软雅黑" w:eastAsia="微软雅黑"/>
          <w:sz w:val="24"/>
          <w:szCs w:val="24"/>
        </w:rPr>
      </w:pPr>
      <w:r>
        <w:rPr>
          <w:rFonts w:hint="eastAsia" w:ascii="微软雅黑" w:hAnsi="微软雅黑" w:eastAsia="微软雅黑"/>
          <w:sz w:val="24"/>
          <w:szCs w:val="24"/>
        </w:rPr>
        <w:t>5、本学习手册根据知到APP</w:t>
      </w:r>
      <w:r>
        <w:rPr>
          <w:rFonts w:ascii="微软雅黑" w:hAnsi="微软雅黑" w:eastAsia="微软雅黑"/>
          <w:sz w:val="24"/>
          <w:szCs w:val="24"/>
        </w:rPr>
        <w:t xml:space="preserve"> </w:t>
      </w:r>
      <w:r>
        <w:rPr>
          <w:rFonts w:hint="eastAsia" w:ascii="微软雅黑" w:hAnsi="微软雅黑" w:eastAsia="微软雅黑"/>
          <w:sz w:val="24"/>
          <w:szCs w:val="24"/>
        </w:rPr>
        <w:t>（APP STORE</w:t>
      </w:r>
      <w:r>
        <w:rPr>
          <w:rFonts w:ascii="微软雅黑" w:hAnsi="微软雅黑" w:eastAsia="微软雅黑"/>
          <w:sz w:val="24"/>
          <w:szCs w:val="24"/>
        </w:rPr>
        <w:t xml:space="preserve"> </w:t>
      </w:r>
      <w:r>
        <w:rPr>
          <w:rFonts w:hint="eastAsia" w:ascii="微软雅黑" w:hAnsi="微软雅黑" w:eastAsia="微软雅黑"/>
          <w:sz w:val="24"/>
          <w:szCs w:val="24"/>
        </w:rPr>
        <w:t>v</w:t>
      </w:r>
      <w:r>
        <w:rPr>
          <w:rFonts w:hint="eastAsia" w:ascii="微软雅黑" w:hAnsi="微软雅黑" w:eastAsia="微软雅黑"/>
          <w:sz w:val="24"/>
          <w:szCs w:val="24"/>
          <w:lang w:val="en-US" w:eastAsia="zh-CN"/>
        </w:rPr>
        <w:t>6</w:t>
      </w:r>
      <w:r>
        <w:rPr>
          <w:rFonts w:ascii="微软雅黑" w:hAnsi="微软雅黑" w:eastAsia="微软雅黑"/>
          <w:sz w:val="24"/>
          <w:szCs w:val="24"/>
        </w:rPr>
        <w:t>.</w:t>
      </w:r>
      <w:r>
        <w:rPr>
          <w:rFonts w:hint="eastAsia" w:ascii="微软雅黑" w:hAnsi="微软雅黑" w:eastAsia="微软雅黑"/>
          <w:sz w:val="24"/>
          <w:szCs w:val="24"/>
          <w:lang w:val="en-US" w:eastAsia="zh-CN"/>
        </w:rPr>
        <w:t>9.2</w:t>
      </w:r>
      <w:r>
        <w:rPr>
          <w:rFonts w:hint="eastAsia" w:ascii="微软雅黑" w:hAnsi="微软雅黑" w:eastAsia="微软雅黑"/>
          <w:sz w:val="24"/>
          <w:szCs w:val="24"/>
        </w:rPr>
        <w:t>，安卓 v</w:t>
      </w:r>
      <w:r>
        <w:rPr>
          <w:rFonts w:hint="eastAsia" w:ascii="微软雅黑" w:hAnsi="微软雅黑" w:eastAsia="微软雅黑"/>
          <w:sz w:val="24"/>
          <w:szCs w:val="24"/>
          <w:lang w:val="en-US" w:eastAsia="zh-CN"/>
        </w:rPr>
        <w:t>4</w:t>
      </w:r>
      <w:r>
        <w:rPr>
          <w:rFonts w:ascii="微软雅黑" w:hAnsi="微软雅黑" w:eastAsia="微软雅黑"/>
          <w:sz w:val="24"/>
          <w:szCs w:val="24"/>
        </w:rPr>
        <w:t>.</w:t>
      </w:r>
      <w:r>
        <w:rPr>
          <w:rFonts w:hint="eastAsia" w:ascii="微软雅黑" w:hAnsi="微软雅黑" w:eastAsia="微软雅黑"/>
          <w:sz w:val="24"/>
          <w:szCs w:val="24"/>
          <w:lang w:val="en-US" w:eastAsia="zh-CN"/>
        </w:rPr>
        <w:t>1</w:t>
      </w:r>
      <w:r>
        <w:rPr>
          <w:rFonts w:ascii="微软雅黑" w:hAnsi="微软雅黑" w:eastAsia="微软雅黑"/>
          <w:sz w:val="24"/>
          <w:szCs w:val="24"/>
        </w:rPr>
        <w:t>.</w:t>
      </w:r>
      <w:r>
        <w:rPr>
          <w:rFonts w:hint="eastAsia" w:ascii="微软雅黑" w:hAnsi="微软雅黑" w:eastAsia="微软雅黑"/>
          <w:sz w:val="24"/>
          <w:szCs w:val="24"/>
          <w:lang w:val="en-US" w:eastAsia="zh-CN"/>
        </w:rPr>
        <w:t>8</w:t>
      </w:r>
      <w:r>
        <w:rPr>
          <w:rFonts w:hint="eastAsia" w:ascii="微软雅黑" w:hAnsi="微软雅黑" w:eastAsia="微软雅黑"/>
          <w:sz w:val="24"/>
          <w:szCs w:val="24"/>
        </w:rPr>
        <w:t>）8月</w:t>
      </w:r>
      <w:r>
        <w:rPr>
          <w:rFonts w:hint="eastAsia" w:ascii="微软雅黑" w:hAnsi="微软雅黑" w:eastAsia="微软雅黑"/>
          <w:sz w:val="24"/>
          <w:szCs w:val="24"/>
          <w:lang w:val="en-US" w:eastAsia="zh-CN"/>
        </w:rPr>
        <w:t>9</w:t>
      </w:r>
      <w:r>
        <w:rPr>
          <w:rFonts w:hint="eastAsia" w:ascii="微软雅黑" w:hAnsi="微软雅黑" w:eastAsia="微软雅黑"/>
          <w:sz w:val="24"/>
          <w:szCs w:val="24"/>
        </w:rPr>
        <w:t>日更新的版本制作，若后期版本有相应优化，以最新版本为准。</w:t>
      </w:r>
    </w:p>
    <w:p/>
    <w:p>
      <w:pPr>
        <w:pStyle w:val="3"/>
        <w:numPr>
          <w:ilvl w:val="0"/>
          <w:numId w:val="1"/>
        </w:numPr>
      </w:pPr>
      <w:bookmarkStart w:id="1" w:name="_Toc14988"/>
      <w:r>
        <w:rPr>
          <w:rFonts w:hint="eastAsia" w:ascii="微软雅黑" w:hAnsi="微软雅黑" w:eastAsia="微软雅黑"/>
          <w:sz w:val="28"/>
          <w:szCs w:val="28"/>
          <w:lang w:val="en-US" w:eastAsia="zh-CN"/>
        </w:rPr>
        <w:t>认证和</w:t>
      </w:r>
      <w:r>
        <w:rPr>
          <w:rFonts w:hint="eastAsia" w:ascii="微软雅黑" w:hAnsi="微软雅黑" w:eastAsia="微软雅黑"/>
          <w:sz w:val="28"/>
          <w:szCs w:val="28"/>
        </w:rPr>
        <w:t>登录</w:t>
      </w:r>
      <w:r>
        <w:rPr>
          <w:rFonts w:hint="eastAsia" w:ascii="微软雅黑" w:hAnsi="微软雅黑" w:eastAsia="微软雅黑"/>
          <w:sz w:val="28"/>
          <w:szCs w:val="28"/>
          <w:lang w:eastAsia="zh-CN"/>
        </w:rPr>
        <w:t>、选课</w:t>
      </w:r>
      <w:bookmarkEnd w:id="1"/>
    </w:p>
    <w:p>
      <w:pPr>
        <w:pStyle w:val="3"/>
        <w:rPr>
          <w:rFonts w:hint="eastAsia" w:ascii="微软雅黑" w:hAnsi="微软雅黑" w:eastAsia="微软雅黑"/>
          <w:sz w:val="24"/>
          <w:szCs w:val="24"/>
          <w:lang w:val="en-US" w:eastAsia="zh-CN"/>
        </w:rPr>
      </w:pPr>
      <w:bookmarkStart w:id="2" w:name="_Toc24352"/>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1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r>
        <w:rPr>
          <w:rFonts w:hint="eastAsia" w:ascii="微软雅黑" w:hAnsi="微软雅黑" w:eastAsia="微软雅黑"/>
          <w:sz w:val="24"/>
          <w:szCs w:val="24"/>
        </w:rPr>
        <w:t>⒈</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lang w:eastAsia="zh-CN"/>
        </w:rPr>
        <w:t>登陆和</w:t>
      </w:r>
      <w:r>
        <w:rPr>
          <w:rFonts w:hint="eastAsia" w:ascii="微软雅黑" w:hAnsi="微软雅黑" w:eastAsia="微软雅黑"/>
          <w:sz w:val="24"/>
          <w:szCs w:val="24"/>
          <w:lang w:val="en-US" w:eastAsia="zh-CN"/>
        </w:rPr>
        <w:t>选课</w:t>
      </w:r>
      <w:bookmarkEnd w:id="2"/>
    </w:p>
    <w:p>
      <w:pPr>
        <w:jc w:val="left"/>
        <w:rPr>
          <w:rFonts w:hint="eastAsia" w:ascii="微软雅黑" w:hAnsi="微软雅黑" w:eastAsia="微软雅黑"/>
          <w:szCs w:val="21"/>
          <w:lang w:eastAsia="zh-CN"/>
        </w:rPr>
      </w:pPr>
      <w:r>
        <w:rPr>
          <w:rFonts w:ascii="微软雅黑" w:hAnsi="微软雅黑" w:eastAsia="微软雅黑"/>
          <w:b/>
          <w:szCs w:val="21"/>
        </w:rPr>
        <w:t>1.1</w:t>
      </w:r>
      <w:r>
        <w:rPr>
          <w:rFonts w:ascii="微软雅黑" w:hAnsi="微软雅黑" w:eastAsia="微软雅黑"/>
          <w:szCs w:val="21"/>
        </w:rPr>
        <w:t xml:space="preserve"> </w:t>
      </w:r>
      <w:r>
        <w:rPr>
          <w:rFonts w:hint="eastAsia" w:ascii="微软雅黑" w:hAnsi="微软雅黑" w:eastAsia="微软雅黑"/>
          <w:szCs w:val="21"/>
          <w:lang w:eastAsia="zh-CN"/>
        </w:rPr>
        <w:t>登陆</w:t>
      </w:r>
    </w:p>
    <w:p>
      <w:pPr>
        <w:ind w:left="400"/>
        <w:rPr>
          <w:rFonts w:hint="eastAsia" w:ascii="微软雅黑" w:hAnsi="微软雅黑" w:eastAsia="微软雅黑"/>
          <w:szCs w:val="21"/>
          <w:lang w:eastAsia="zh-CN"/>
        </w:rPr>
      </w:pPr>
      <w:r>
        <w:rPr>
          <w:rFonts w:hint="eastAsia" w:ascii="微软雅黑" w:hAnsi="微软雅黑" w:eastAsia="微软雅黑"/>
          <w:szCs w:val="21"/>
          <w:lang w:eastAsia="zh-CN"/>
        </w:rPr>
        <w:t>学校已经为每位学生注册了账号，学生学号即为账号，默认密码</w:t>
      </w:r>
      <w:r>
        <w:rPr>
          <w:rFonts w:hint="eastAsia" w:ascii="微软雅黑" w:hAnsi="微软雅黑" w:eastAsia="微软雅黑"/>
          <w:szCs w:val="21"/>
          <w:lang w:val="en-US" w:eastAsia="zh-CN"/>
        </w:rPr>
        <w:t>123456</w:t>
      </w:r>
      <w:r>
        <w:rPr>
          <w:rFonts w:hint="eastAsia" w:ascii="微软雅黑" w:hAnsi="微软雅黑" w:eastAsia="微软雅黑"/>
          <w:szCs w:val="21"/>
          <w:lang w:eastAsia="zh-CN"/>
        </w:rPr>
        <w:t>。</w:t>
      </w:r>
    </w:p>
    <w:p>
      <w:pPr>
        <w:ind w:left="400"/>
        <w:rPr>
          <w:rFonts w:hint="eastAsia" w:ascii="微软雅黑" w:hAnsi="微软雅黑" w:eastAsia="微软雅黑"/>
          <w:bCs/>
          <w:szCs w:val="21"/>
          <w:lang w:eastAsia="zh-CN"/>
        </w:rPr>
      </w:pPr>
      <w:r>
        <w:rPr>
          <w:rFonts w:hint="eastAsia" w:ascii="微软雅黑" w:hAnsi="微软雅黑" w:eastAsia="微软雅黑"/>
          <w:bCs/>
          <w:color w:val="FF0000"/>
          <w:szCs w:val="21"/>
          <w:lang w:eastAsia="zh-CN"/>
        </w:rPr>
        <w:t>已登录过的学生</w:t>
      </w:r>
      <w:r>
        <w:rPr>
          <w:rFonts w:hint="eastAsia" w:ascii="微软雅黑" w:hAnsi="微软雅黑" w:eastAsia="微软雅黑"/>
          <w:bCs/>
          <w:szCs w:val="21"/>
          <w:lang w:eastAsia="zh-CN"/>
        </w:rPr>
        <w:t>：登陆密码已经不是默认密码，则可通过学号登陆或者绑定的手机号码凭个人设置的密码登陆。学生忘记密码可通过手机号码验证重置，部分学生已更换手机号码，则需要通过</w:t>
      </w:r>
      <w:r>
        <w:rPr>
          <w:rFonts w:hint="eastAsia" w:ascii="微软雅黑" w:hAnsi="微软雅黑" w:eastAsia="微软雅黑"/>
          <w:bCs/>
          <w:szCs w:val="21"/>
          <w:lang w:val="en-US" w:eastAsia="zh-CN"/>
        </w:rPr>
        <w:t>APP</w:t>
      </w:r>
      <w:r>
        <w:rPr>
          <w:rFonts w:hint="eastAsia" w:ascii="微软雅黑" w:hAnsi="微软雅黑" w:eastAsia="微软雅黑"/>
          <w:bCs/>
          <w:szCs w:val="21"/>
          <w:lang w:eastAsia="zh-CN"/>
        </w:rPr>
        <w:t>联系在线客服解绑手机号码和重置密码。</w:t>
      </w:r>
    </w:p>
    <w:p>
      <w:pPr>
        <w:ind w:left="400"/>
        <w:rPr>
          <w:rFonts w:hint="eastAsia" w:ascii="微软雅黑" w:hAnsi="微软雅黑" w:eastAsia="微软雅黑"/>
          <w:bCs/>
          <w:szCs w:val="21"/>
          <w:lang w:eastAsia="zh-CN"/>
        </w:rPr>
      </w:pPr>
      <w:r>
        <w:rPr>
          <w:rFonts w:hint="eastAsia" w:ascii="微软雅黑" w:hAnsi="微软雅黑" w:eastAsia="微软雅黑"/>
          <w:color w:val="FF0000"/>
          <w:szCs w:val="21"/>
          <w:lang w:eastAsia="zh-CN"/>
        </w:rPr>
        <w:t>未登录过</w:t>
      </w:r>
      <w:r>
        <w:rPr>
          <w:rFonts w:hint="eastAsia" w:ascii="微软雅黑" w:hAnsi="微软雅黑" w:eastAsia="微软雅黑"/>
          <w:color w:val="FF0000"/>
          <w:szCs w:val="21"/>
          <w:lang w:val="en-US" w:eastAsia="zh-CN"/>
        </w:rPr>
        <w:t>的学生</w:t>
      </w:r>
      <w:r>
        <w:rPr>
          <w:rFonts w:hint="eastAsia" w:ascii="微软雅黑" w:hAnsi="微软雅黑" w:eastAsia="微软雅黑"/>
          <w:szCs w:val="21"/>
          <w:lang w:val="en-US" w:eastAsia="zh-CN"/>
        </w:rPr>
        <w:t>：首次</w:t>
      </w: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点击【未登录】</w:t>
      </w:r>
      <w:r>
        <w:rPr>
          <w:rFonts w:hint="eastAsia" w:ascii="微软雅黑" w:hAnsi="微软雅黑" w:eastAsia="微软雅黑"/>
          <w:bCs/>
          <w:szCs w:val="21"/>
          <w:lang w:eastAsia="zh-CN"/>
        </w:rPr>
        <w:t>→</w:t>
      </w:r>
      <w:r>
        <w:rPr>
          <w:rFonts w:hint="eastAsia" w:ascii="微软雅黑" w:hAnsi="微软雅黑" w:eastAsia="微软雅黑"/>
          <w:szCs w:val="21"/>
          <w:lang w:val="en-US" w:eastAsia="zh-CN"/>
        </w:rPr>
        <w:t>选择【学号】</w:t>
      </w:r>
      <w:r>
        <w:rPr>
          <w:rFonts w:hint="eastAsia" w:ascii="微软雅黑" w:hAnsi="微软雅黑" w:eastAsia="微软雅黑"/>
          <w:bCs/>
          <w:szCs w:val="21"/>
          <w:lang w:eastAsia="zh-CN"/>
        </w:rPr>
        <w:t>→输入学校名称：湖北文理学院理工学院，选择学校名称→</w:t>
      </w:r>
      <w:r>
        <w:rPr>
          <w:rFonts w:hint="eastAsia" w:ascii="微软雅黑" w:hAnsi="微软雅黑" w:eastAsia="微软雅黑"/>
          <w:bCs/>
          <w:szCs w:val="21"/>
        </w:rPr>
        <w:t>输入</w:t>
      </w:r>
      <w:r>
        <w:rPr>
          <w:rFonts w:hint="eastAsia" w:ascii="微软雅黑" w:hAnsi="微软雅黑" w:eastAsia="微软雅黑"/>
          <w:bCs/>
          <w:szCs w:val="21"/>
          <w:lang w:eastAsia="zh-CN"/>
        </w:rPr>
        <w:t>学</w:t>
      </w:r>
      <w:r>
        <w:rPr>
          <w:rFonts w:hint="eastAsia" w:ascii="微软雅黑" w:hAnsi="微软雅黑" w:eastAsia="微软雅黑"/>
          <w:bCs/>
          <w:szCs w:val="21"/>
        </w:rPr>
        <w:t>号</w:t>
      </w:r>
      <w:r>
        <w:rPr>
          <w:rFonts w:hint="eastAsia" w:ascii="微软雅黑" w:hAnsi="微软雅黑" w:eastAsia="微软雅黑"/>
          <w:bCs/>
          <w:szCs w:val="21"/>
          <w:lang w:eastAsia="zh-CN"/>
        </w:rPr>
        <w:t>→输入默认密码</w:t>
      </w:r>
      <w:r>
        <w:rPr>
          <w:rFonts w:hint="eastAsia" w:ascii="微软雅黑" w:hAnsi="微软雅黑" w:eastAsia="微软雅黑"/>
          <w:bCs/>
          <w:szCs w:val="21"/>
          <w:lang w:val="en-US" w:eastAsia="zh-CN"/>
        </w:rPr>
        <w:t>123456</w:t>
      </w:r>
      <w:r>
        <w:rPr>
          <w:rFonts w:hint="eastAsia" w:ascii="微软雅黑" w:hAnsi="微软雅黑" w:eastAsia="微软雅黑"/>
          <w:bCs/>
          <w:szCs w:val="21"/>
        </w:rPr>
        <w:t>。</w:t>
      </w:r>
    </w:p>
    <w:p>
      <w:pPr>
        <w:pStyle w:val="15"/>
        <w:numPr>
          <w:ilvl w:val="0"/>
          <w:numId w:val="0"/>
        </w:numPr>
        <w:ind w:leftChars="0"/>
        <w:jc w:val="left"/>
        <w:rPr>
          <w:rFonts w:ascii="微软雅黑" w:hAnsi="微软雅黑" w:eastAsia="微软雅黑"/>
          <w:szCs w:val="21"/>
        </w:rPr>
      </w:pPr>
      <w:r>
        <w:rPr>
          <w:rFonts w:hint="eastAsia"/>
          <w:lang w:val="en-US" w:eastAsia="zh-CN"/>
        </w:rPr>
        <w:t xml:space="preserve">      </w:t>
      </w:r>
    </w:p>
    <w:p>
      <w:pPr>
        <w:pStyle w:val="15"/>
        <w:numPr>
          <w:numId w:val="0"/>
        </w:numPr>
        <w:ind w:leftChars="0"/>
        <w:jc w:val="left"/>
        <w:rPr>
          <w:rFonts w:ascii="微软雅黑" w:hAnsi="微软雅黑" w:eastAsia="微软雅黑"/>
          <w:szCs w:val="21"/>
        </w:rPr>
      </w:pPr>
      <w:r>
        <w:rPr>
          <w:rFonts w:hint="eastAsia" w:ascii="微软雅黑" w:hAnsi="微软雅黑" w:eastAsia="微软雅黑"/>
          <w:szCs w:val="21"/>
          <w:lang w:val="en-US" w:eastAsia="zh-CN"/>
        </w:rPr>
        <w:t>1.2准备选课</w:t>
      </w:r>
    </w:p>
    <w:p>
      <w:pPr>
        <w:ind w:firstLine="420" w:firstLineChars="0"/>
        <w:jc w:val="left"/>
        <w:rPr>
          <w:rFonts w:ascii="微软雅黑" w:hAnsi="微软雅黑" w:eastAsia="微软雅黑"/>
          <w:szCs w:val="21"/>
        </w:rPr>
      </w:pPr>
      <w:r>
        <w:rPr>
          <w:rFonts w:hint="eastAsia" w:ascii="微软雅黑" w:hAnsi="微软雅黑" w:eastAsia="微软雅黑"/>
          <w:szCs w:val="21"/>
        </w:rPr>
        <w:t>点击【</w:t>
      </w:r>
      <w:r>
        <w:rPr>
          <w:rFonts w:hint="eastAsia" w:ascii="微软雅黑" w:hAnsi="微软雅黑" w:eastAsia="微软雅黑"/>
          <w:szCs w:val="21"/>
          <w:lang w:eastAsia="zh-CN"/>
        </w:rPr>
        <w:t>我的</w:t>
      </w:r>
      <w:r>
        <w:rPr>
          <w:rFonts w:hint="eastAsia" w:ascii="微软雅黑" w:hAnsi="微软雅黑" w:eastAsia="微软雅黑"/>
          <w:szCs w:val="21"/>
        </w:rPr>
        <w:t>】</w:t>
      </w:r>
      <w:r>
        <w:rPr>
          <w:rFonts w:hint="eastAsia" w:ascii="微软雅黑" w:hAnsi="微软雅黑" w:eastAsia="微软雅黑"/>
          <w:szCs w:val="21"/>
          <w:lang w:eastAsia="zh-CN"/>
        </w:rPr>
        <w:t>→</w:t>
      </w:r>
      <w:r>
        <w:rPr>
          <w:rFonts w:hint="eastAsia" w:ascii="微软雅黑" w:hAnsi="微软雅黑" w:eastAsia="微软雅黑"/>
          <w:szCs w:val="21"/>
        </w:rPr>
        <w:t>【共享课</w:t>
      </w:r>
      <w:r>
        <w:rPr>
          <w:rFonts w:hint="eastAsia" w:ascii="微软雅黑" w:hAnsi="微软雅黑" w:eastAsia="微软雅黑"/>
          <w:szCs w:val="21"/>
        </w:rPr>
        <w:t>】入口，进入选课页面。</w:t>
      </w:r>
    </w:p>
    <w:p>
      <w:pPr>
        <w:pStyle w:val="15"/>
        <w:ind w:left="400" w:firstLine="0" w:firstLineChars="0"/>
        <w:jc w:val="left"/>
        <w:rPr>
          <w:rFonts w:ascii="微软雅黑" w:hAnsi="微软雅黑" w:eastAsia="微软雅黑"/>
          <w:szCs w:val="21"/>
        </w:rPr>
      </w:pPr>
      <w:r>
        <w:drawing>
          <wp:inline distT="0" distB="0" distL="114300" distR="114300">
            <wp:extent cx="1236980" cy="2679065"/>
            <wp:effectExtent l="12700" t="12700" r="20320" b="13335"/>
            <wp:docPr id="36" name="图片 7" descr="C:\Users\黄正纲\Desktop\0802\自由选课素材库\共享课 - 副本.jpg共享课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descr="C:\Users\黄正纲\Desktop\0802\自由选课素材库\共享课 - 副本.jpg共享课 - 副本"/>
                    <pic:cNvPicPr>
                      <a:picLocks noChangeAspect="1"/>
                    </pic:cNvPicPr>
                  </pic:nvPicPr>
                  <pic:blipFill>
                    <a:blip r:embed="rId5"/>
                    <a:srcRect/>
                    <a:stretch>
                      <a:fillRect/>
                    </a:stretch>
                  </pic:blipFill>
                  <pic:spPr>
                    <a:xfrm>
                      <a:off x="0" y="0"/>
                      <a:ext cx="1236980" cy="267906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w:t>
      </w:r>
      <w:r>
        <w:rPr>
          <w:rFonts w:hint="eastAsia" w:ascii="微软雅黑" w:hAnsi="微软雅黑" w:eastAsia="微软雅黑"/>
          <w:szCs w:val="21"/>
          <w:lang w:val="en-US" w:eastAsia="zh-CN"/>
        </w:rPr>
        <w:t>查看选课说明</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在本校选课页面中可查看本校共引进多少门课程，选课及退课起止时间。</w:t>
      </w:r>
      <w:r>
        <w:rPr>
          <w:rFonts w:hint="eastAsia" w:ascii="微软雅黑" w:hAnsi="微软雅黑" w:eastAsia="微软雅黑"/>
          <w:szCs w:val="21"/>
          <w:lang w:eastAsia="zh-CN"/>
        </w:rPr>
        <w:t>我</w:t>
      </w:r>
      <w:r>
        <w:rPr>
          <w:rFonts w:hint="eastAsia" w:ascii="微软雅黑" w:hAnsi="微软雅黑" w:eastAsia="微软雅黑"/>
          <w:szCs w:val="21"/>
        </w:rPr>
        <w:t>校</w:t>
      </w:r>
      <w:r>
        <w:rPr>
          <w:rFonts w:hint="eastAsia" w:ascii="微软雅黑" w:hAnsi="微软雅黑" w:eastAsia="微软雅黑"/>
          <w:szCs w:val="21"/>
          <w:lang w:eastAsia="zh-CN"/>
        </w:rPr>
        <w:t>限制</w:t>
      </w:r>
      <w:r>
        <w:rPr>
          <w:rFonts w:hint="eastAsia" w:ascii="微软雅黑" w:hAnsi="微软雅黑" w:eastAsia="微软雅黑"/>
          <w:szCs w:val="21"/>
        </w:rPr>
        <w:t>每位学生</w:t>
      </w:r>
      <w:r>
        <w:rPr>
          <w:rFonts w:hint="eastAsia" w:ascii="微软雅黑" w:hAnsi="微软雅黑" w:eastAsia="微软雅黑"/>
          <w:szCs w:val="21"/>
          <w:lang w:eastAsia="zh-CN"/>
        </w:rPr>
        <w:t>最多</w:t>
      </w:r>
      <w:r>
        <w:rPr>
          <w:rFonts w:hint="eastAsia" w:ascii="微软雅黑" w:hAnsi="微软雅黑" w:eastAsia="微软雅黑"/>
          <w:szCs w:val="21"/>
        </w:rPr>
        <w:t>选</w:t>
      </w:r>
      <w:r>
        <w:rPr>
          <w:rFonts w:hint="eastAsia" w:ascii="微软雅黑" w:hAnsi="微软雅黑" w:eastAsia="微软雅黑"/>
          <w:szCs w:val="21"/>
          <w:lang w:val="en-US" w:eastAsia="zh-CN"/>
        </w:rPr>
        <w:t>4</w:t>
      </w:r>
      <w:r>
        <w:rPr>
          <w:rFonts w:hint="eastAsia" w:ascii="微软雅黑" w:hAnsi="微软雅黑" w:eastAsia="微软雅黑"/>
          <w:szCs w:val="21"/>
        </w:rPr>
        <w:t>门</w:t>
      </w:r>
      <w:r>
        <w:rPr>
          <w:rFonts w:hint="eastAsia" w:ascii="微软雅黑" w:hAnsi="微软雅黑" w:eastAsia="微软雅黑"/>
          <w:szCs w:val="21"/>
          <w:lang w:eastAsia="zh-CN"/>
        </w:rPr>
        <w:t>课程</w:t>
      </w:r>
      <w:r>
        <w:rPr>
          <w:rFonts w:hint="eastAsia" w:ascii="微软雅黑" w:hAnsi="微软雅黑" w:eastAsia="微软雅黑"/>
          <w:szCs w:val="21"/>
        </w:rPr>
        <w:t>。</w:t>
      </w:r>
    </w:p>
    <w:p>
      <w:pPr>
        <w:pStyle w:val="15"/>
        <w:ind w:left="400" w:firstLine="0" w:firstLineChars="0"/>
        <w:jc w:val="left"/>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1916430" cy="4150360"/>
            <wp:effectExtent l="12700" t="12700" r="13970" b="15240"/>
            <wp:docPr id="41" name="图片 41" descr="C:\Users\黄正纲\Desktop\2018秋冬学期注册登录PPT截图\自由选课素材库\选课页面1.jpg选课页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黄正纲\Desktop\2018秋冬学期注册登录PPT截图\自由选课素材库\选课页面1.jpg选课页面1"/>
                    <pic:cNvPicPr>
                      <a:picLocks noChangeAspect="1"/>
                    </pic:cNvPicPr>
                  </pic:nvPicPr>
                  <pic:blipFill>
                    <a:blip r:embed="rId6"/>
                    <a:srcRect/>
                    <a:stretch>
                      <a:fillRect/>
                    </a:stretch>
                  </pic:blipFill>
                  <pic:spPr>
                    <a:xfrm>
                      <a:off x="0" y="0"/>
                      <a:ext cx="1916430" cy="4150360"/>
                    </a:xfrm>
                    <a:prstGeom prst="rect">
                      <a:avLst/>
                    </a:prstGeom>
                    <a:ln w="12700" cmpd="sng">
                      <a:solidFill>
                        <a:schemeClr val="accent6">
                          <a:lumMod val="20000"/>
                          <a:lumOff val="80000"/>
                        </a:schemeClr>
                      </a:solidFill>
                      <a:prstDash val="solid"/>
                    </a:ln>
                  </pic:spPr>
                </pic:pic>
              </a:graphicData>
            </a:graphic>
          </wp:inline>
        </w:drawing>
      </w:r>
      <w:r>
        <w:rPr>
          <w:rFonts w:hint="eastAsia" w:ascii="微软雅黑" w:hAnsi="微软雅黑" w:eastAsia="微软雅黑"/>
          <w:szCs w:val="21"/>
          <w:lang w:val="en-US" w:eastAsia="zh-CN"/>
        </w:rPr>
        <w:t xml:space="preserve">    </w:t>
      </w:r>
      <w:r>
        <w:rPr>
          <w:rFonts w:hint="eastAsia" w:ascii="微软雅黑" w:hAnsi="微软雅黑" w:eastAsia="微软雅黑"/>
          <w:szCs w:val="21"/>
          <w:lang w:eastAsia="zh-CN"/>
        </w:rPr>
        <w:drawing>
          <wp:inline distT="0" distB="0" distL="114300" distR="114300">
            <wp:extent cx="1919605" cy="4157345"/>
            <wp:effectExtent l="12700" t="12700" r="23495" b="20955"/>
            <wp:docPr id="44" name="图片 44" descr="C:\Users\黄正纲\Desktop\2018秋冬学期注册登录PPT截图\自由选课素材库\选课页面2.jpg选课页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黄正纲\Desktop\2018秋冬学期注册登录PPT截图\自由选课素材库\选课页面2.jpg选课页面2"/>
                    <pic:cNvPicPr>
                      <a:picLocks noChangeAspect="1"/>
                    </pic:cNvPicPr>
                  </pic:nvPicPr>
                  <pic:blipFill>
                    <a:blip r:embed="rId7"/>
                    <a:srcRect/>
                    <a:stretch>
                      <a:fillRect/>
                    </a:stretch>
                  </pic:blipFill>
                  <pic:spPr>
                    <a:xfrm>
                      <a:off x="0" y="0"/>
                      <a:ext cx="1919605" cy="415734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选择&amp;提交课程</w:t>
      </w:r>
    </w:p>
    <w:p>
      <w:pPr>
        <w:pStyle w:val="15"/>
        <w:ind w:left="400" w:firstLine="0" w:firstLineChars="0"/>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1619885" cy="3507740"/>
            <wp:effectExtent l="12700" t="12700" r="18415" b="22860"/>
            <wp:docPr id="54" name="图片 54" descr="C:\Users\黄正纲\Desktop\2018秋冬学期注册登录PPT截图\自由选课素材库\选课页面3.jpg选课页面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黄正纲\Desktop\2018秋冬学期注册登录PPT截图\自由选课素材库\选课页面3.jpg选课页面3"/>
                    <pic:cNvPicPr>
                      <a:picLocks noChangeAspect="1"/>
                    </pic:cNvPicPr>
                  </pic:nvPicPr>
                  <pic:blipFill>
                    <a:blip r:embed="rId8"/>
                    <a:srcRect/>
                    <a:stretch>
                      <a:fillRect/>
                    </a:stretch>
                  </pic:blipFill>
                  <pic:spPr>
                    <a:xfrm>
                      <a:off x="0" y="0"/>
                      <a:ext cx="1619885" cy="3507740"/>
                    </a:xfrm>
                    <a:prstGeom prst="rect">
                      <a:avLst/>
                    </a:prstGeom>
                    <a:ln w="12700" cmpd="sng">
                      <a:solidFill>
                        <a:schemeClr val="accent6">
                          <a:lumMod val="20000"/>
                          <a:lumOff val="80000"/>
                        </a:schemeClr>
                      </a:solidFill>
                      <a:prstDash val="solid"/>
                    </a:ln>
                  </pic:spPr>
                </pic:pic>
              </a:graphicData>
            </a:graphic>
          </wp:inline>
        </w:drawing>
      </w:r>
      <w:r>
        <w:rPr>
          <w:rFonts w:hint="eastAsia" w:ascii="微软雅黑" w:hAnsi="微软雅黑" w:eastAsia="微软雅黑"/>
          <w:szCs w:val="21"/>
          <w:lang w:eastAsia="zh-CN"/>
        </w:rPr>
        <w:drawing>
          <wp:inline distT="0" distB="0" distL="114300" distR="114300">
            <wp:extent cx="1620520" cy="3509010"/>
            <wp:effectExtent l="12700" t="12700" r="17780" b="21590"/>
            <wp:docPr id="61" name="图片 61" descr="C:\Users\黄正纲\Desktop\2018秋冬学期注册登录PPT截图\自由选课素材库\选课页面4.jpg选课页面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Users\黄正纲\Desktop\2018秋冬学期注册登录PPT截图\自由选课素材库\选课页面4.jpg选课页面4"/>
                    <pic:cNvPicPr>
                      <a:picLocks noChangeAspect="1"/>
                    </pic:cNvPicPr>
                  </pic:nvPicPr>
                  <pic:blipFill>
                    <a:blip r:embed="rId9"/>
                    <a:srcRect/>
                    <a:stretch>
                      <a:fillRect/>
                    </a:stretch>
                  </pic:blipFill>
                  <pic:spPr>
                    <a:xfrm>
                      <a:off x="0" y="0"/>
                      <a:ext cx="1620520" cy="3509010"/>
                    </a:xfrm>
                    <a:prstGeom prst="rect">
                      <a:avLst/>
                    </a:prstGeom>
                    <a:ln w="12700" cmpd="sng">
                      <a:solidFill>
                        <a:schemeClr val="accent6">
                          <a:lumMod val="20000"/>
                          <a:lumOff val="80000"/>
                        </a:schemeClr>
                      </a:solidFill>
                      <a:prstDash val="solid"/>
                    </a:ln>
                  </pic:spPr>
                </pic:pic>
              </a:graphicData>
            </a:graphic>
          </wp:inline>
        </w:drawing>
      </w:r>
      <w:r>
        <w:rPr>
          <w:rFonts w:hint="eastAsia" w:ascii="微软雅黑" w:hAnsi="微软雅黑" w:eastAsia="微软雅黑"/>
          <w:szCs w:val="21"/>
          <w:lang w:eastAsia="zh-CN"/>
        </w:rPr>
        <w:drawing>
          <wp:inline distT="0" distB="0" distL="114300" distR="114300">
            <wp:extent cx="1621155" cy="3510915"/>
            <wp:effectExtent l="12700" t="12700" r="17145" b="19685"/>
            <wp:docPr id="65" name="图片 65" descr="C:\Users\黄正纲\Desktop\2018秋冬学期注册登录PPT截图\自由选课素材库\选课页面5.jpg选课页面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C:\Users\黄正纲\Desktop\2018秋冬学期注册登录PPT截图\自由选课素材库\选课页面5.jpg选课页面5"/>
                    <pic:cNvPicPr>
                      <a:picLocks noChangeAspect="1"/>
                    </pic:cNvPicPr>
                  </pic:nvPicPr>
                  <pic:blipFill>
                    <a:blip r:embed="rId10"/>
                    <a:srcRect/>
                    <a:stretch>
                      <a:fillRect/>
                    </a:stretch>
                  </pic:blipFill>
                  <pic:spPr>
                    <a:xfrm>
                      <a:off x="0" y="0"/>
                      <a:ext cx="1621155" cy="351091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lang w:val="en-US" w:eastAsia="zh-CN"/>
        </w:rPr>
        <w:t>确认课程</w:t>
      </w:r>
    </w:p>
    <w:p>
      <w:pPr>
        <w:pStyle w:val="15"/>
        <w:numPr>
          <w:ilvl w:val="0"/>
          <w:numId w:val="0"/>
        </w:numPr>
        <w:ind w:leftChars="0" w:firstLine="420" w:firstLineChars="0"/>
        <w:jc w:val="left"/>
        <w:rPr>
          <w:rFonts w:ascii="微软雅黑" w:hAnsi="微软雅黑" w:eastAsia="微软雅黑"/>
          <w:szCs w:val="21"/>
        </w:rPr>
      </w:pPr>
      <w:r>
        <w:rPr>
          <w:rFonts w:hint="eastAsia" w:ascii="微软雅黑" w:hAnsi="微软雅黑" w:eastAsia="微软雅黑"/>
          <w:szCs w:val="21"/>
        </w:rPr>
        <w:t>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即完成了选课流程，课程会显示在【</w:t>
      </w:r>
      <w:r>
        <w:rPr>
          <w:rFonts w:hint="eastAsia" w:ascii="微软雅黑" w:hAnsi="微软雅黑" w:eastAsia="微软雅黑"/>
          <w:b/>
          <w:szCs w:val="21"/>
        </w:rPr>
        <w:t>学习</w:t>
      </w:r>
      <w:r>
        <w:rPr>
          <w:rFonts w:hint="eastAsia" w:ascii="微软雅黑" w:hAnsi="微软雅黑" w:eastAsia="微软雅黑"/>
          <w:szCs w:val="21"/>
        </w:rPr>
        <w:t>】模块</w:t>
      </w:r>
      <w:r>
        <w:rPr>
          <w:rFonts w:hint="eastAsia" w:ascii="微软雅黑" w:hAnsi="微软雅黑" w:eastAsia="微软雅黑"/>
          <w:szCs w:val="21"/>
          <w:lang w:val="en-US" w:eastAsia="zh-CN"/>
        </w:rPr>
        <w:t>的</w:t>
      </w:r>
      <w:r>
        <w:rPr>
          <w:rFonts w:hint="eastAsia" w:ascii="微软雅黑" w:hAnsi="微软雅黑" w:eastAsia="微软雅黑"/>
          <w:b/>
          <w:bCs/>
          <w:color w:val="FF0000"/>
          <w:szCs w:val="21"/>
          <w:lang w:val="en-US" w:eastAsia="zh-CN"/>
        </w:rPr>
        <w:t>学分课</w:t>
      </w:r>
      <w:r>
        <w:rPr>
          <w:rFonts w:hint="eastAsia" w:ascii="微软雅黑" w:hAnsi="微软雅黑" w:eastAsia="微软雅黑"/>
          <w:szCs w:val="21"/>
          <w:lang w:val="en-US" w:eastAsia="zh-CN"/>
        </w:rPr>
        <w:t>下</w:t>
      </w:r>
      <w:r>
        <w:rPr>
          <w:rFonts w:hint="eastAsia" w:ascii="微软雅黑" w:hAnsi="微软雅黑" w:eastAsia="微软雅黑"/>
          <w:szCs w:val="21"/>
        </w:rPr>
        <w:t>。</w:t>
      </w:r>
    </w:p>
    <w:p>
      <w:pPr>
        <w:pStyle w:val="15"/>
        <w:numPr>
          <w:ilvl w:val="0"/>
          <w:numId w:val="0"/>
        </w:numPr>
        <w:ind w:leftChars="0" w:firstLine="420" w:firstLineChars="0"/>
        <w:jc w:val="left"/>
        <w:rPr>
          <w:rFonts w:hint="eastAsia" w:ascii="微软雅黑" w:hAnsi="微软雅黑" w:eastAsia="微软雅黑"/>
          <w:szCs w:val="21"/>
          <w:lang w:val="en-US" w:eastAsia="zh-CN"/>
        </w:rPr>
      </w:pPr>
      <w:r>
        <w:rPr>
          <w:sz w:val="21"/>
        </w:rPr>
        <mc:AlternateContent>
          <mc:Choice Requires="wps">
            <w:drawing>
              <wp:anchor distT="0" distB="0" distL="114300" distR="114300" simplePos="0" relativeHeight="251658240" behindDoc="0" locked="0" layoutInCell="1" allowOverlap="1">
                <wp:simplePos x="0" y="0"/>
                <wp:positionH relativeFrom="column">
                  <wp:posOffset>2211705</wp:posOffset>
                </wp:positionH>
                <wp:positionV relativeFrom="paragraph">
                  <wp:posOffset>1813560</wp:posOffset>
                </wp:positionV>
                <wp:extent cx="584835" cy="190500"/>
                <wp:effectExtent l="6350" t="15240" r="18415" b="22860"/>
                <wp:wrapNone/>
                <wp:docPr id="5" name="右箭头 5"/>
                <wp:cNvGraphicFramePr/>
                <a:graphic xmlns:a="http://schemas.openxmlformats.org/drawingml/2006/main">
                  <a:graphicData uri="http://schemas.microsoft.com/office/word/2010/wordprocessingShape">
                    <wps:wsp>
                      <wps:cNvSpPr/>
                      <wps:spPr>
                        <a:xfrm>
                          <a:off x="3367405" y="3653790"/>
                          <a:ext cx="584835" cy="190500"/>
                        </a:xfrm>
                        <a:prstGeom prst="rightArrow">
                          <a:avLst/>
                        </a:prstGeom>
                        <a:gradFill>
                          <a:gsLst>
                            <a:gs pos="0">
                              <a:srgbClr val="FE4444"/>
                            </a:gs>
                            <a:gs pos="100000">
                              <a:srgbClr val="832B2B"/>
                            </a:gs>
                          </a:gsLst>
                          <a:lin ang="4800000" scaled="0"/>
                        </a:gra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74.15pt;margin-top:142.8pt;height:15pt;width:46.05pt;z-index:251658240;v-text-anchor:middle;mso-width-relative:page;mso-height-relative:page;" fillcolor="#FE4444" filled="t" stroked="t" coordsize="21600,21600" o:gfxdata="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xG0NgNkAAAALAQAADwAAAAAAAAABACAAAAAiAAAAZHJzL2Rvd25yZXYu&#10;eG1sUEsBAhQAFAAAAAgAh07iQIJiRhGlAgAAPwUAAA4AAAAAAAAAAQAgAAAAKAEAAGRycy9lMm9E&#10;b2MueG1sUEsFBgAAAAAGAAYAWQEAAD8GAAAAAA==&#10;" adj="18083,5400">
                <v:fill type="gradient" on="t" color2="#832B2B" angle="10" focus="100%" focussize="0,0" rotate="t">
                  <o:fill type="gradientUnscaled" v:ext="backwardCompatible"/>
                </v:fill>
                <v:stroke weight="1pt" color="#FF0000 [3204]"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szCs w:val="21"/>
          <w:lang w:val="en-US" w:eastAsia="zh-CN"/>
        </w:rPr>
        <w:drawing>
          <wp:inline distT="0" distB="0" distL="114300" distR="114300">
            <wp:extent cx="1741805" cy="4458335"/>
            <wp:effectExtent l="12700" t="12700" r="23495" b="24765"/>
            <wp:docPr id="66" name="图片 66" descr="C:\Users\黄正纲\Desktop\2018秋冬学期注册登录PPT截图\自由选课素材库\确认课程.jpg确认课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Users\黄正纲\Desktop\2018秋冬学期注册登录PPT截图\自由选课素材库\确认课程.jpg确认课程"/>
                    <pic:cNvPicPr>
                      <a:picLocks noChangeAspect="1"/>
                    </pic:cNvPicPr>
                  </pic:nvPicPr>
                  <pic:blipFill>
                    <a:blip r:embed="rId11"/>
                    <a:srcRect/>
                    <a:stretch>
                      <a:fillRect/>
                    </a:stretch>
                  </pic:blipFill>
                  <pic:spPr>
                    <a:xfrm>
                      <a:off x="0" y="0"/>
                      <a:ext cx="1741805" cy="4458335"/>
                    </a:xfrm>
                    <a:prstGeom prst="rect">
                      <a:avLst/>
                    </a:prstGeom>
                    <a:ln w="12700" cmpd="sng">
                      <a:solidFill>
                        <a:schemeClr val="accent6">
                          <a:lumMod val="20000"/>
                          <a:lumOff val="80000"/>
                        </a:schemeClr>
                      </a:solidFill>
                      <a:prstDash val="solid"/>
                    </a:ln>
                  </pic:spPr>
                </pic:pic>
              </a:graphicData>
            </a:graphic>
          </wp:inline>
        </w:drawing>
      </w:r>
      <w:r>
        <w:rPr>
          <w:rFonts w:hint="eastAsia" w:ascii="微软雅黑" w:hAnsi="微软雅黑" w:eastAsia="微软雅黑"/>
          <w:szCs w:val="21"/>
          <w:lang w:val="en-US" w:eastAsia="zh-CN"/>
        </w:rPr>
        <w:t xml:space="preserve">             </w:t>
      </w:r>
      <w:r>
        <w:rPr>
          <w:rFonts w:hint="eastAsia" w:ascii="微软雅黑" w:hAnsi="微软雅黑" w:eastAsia="微软雅黑"/>
          <w:szCs w:val="21"/>
          <w:lang w:val="en-US" w:eastAsia="zh-CN"/>
        </w:rPr>
        <w:drawing>
          <wp:inline distT="0" distB="0" distL="114300" distR="114300">
            <wp:extent cx="2057400" cy="4457065"/>
            <wp:effectExtent l="12700" t="12700" r="12700" b="13335"/>
            <wp:docPr id="67" name="图片 67" descr="C:\Users\黄正纲\Desktop\2018秋冬学期注册登录PPT截图\自由选课素材库\选课已完成.jpg选课已完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C:\Users\黄正纲\Desktop\2018秋冬学期注册登录PPT截图\自由选课素材库\选课已完成.jpg选课已完成"/>
                    <pic:cNvPicPr>
                      <a:picLocks noChangeAspect="1"/>
                    </pic:cNvPicPr>
                  </pic:nvPicPr>
                  <pic:blipFill>
                    <a:blip r:embed="rId12"/>
                    <a:srcRect/>
                    <a:stretch>
                      <a:fillRect/>
                    </a:stretch>
                  </pic:blipFill>
                  <pic:spPr>
                    <a:xfrm>
                      <a:off x="0" y="0"/>
                      <a:ext cx="2057400" cy="4457065"/>
                    </a:xfrm>
                    <a:prstGeom prst="rect">
                      <a:avLst/>
                    </a:prstGeom>
                    <a:ln w="12700" cmpd="sng">
                      <a:solidFill>
                        <a:schemeClr val="accent6">
                          <a:lumMod val="20000"/>
                          <a:lumOff val="80000"/>
                        </a:schemeClr>
                      </a:solidFill>
                      <a:prstDash val="solid"/>
                    </a:ln>
                  </pic:spPr>
                </pic:pic>
              </a:graphicData>
            </a:graphic>
          </wp:inline>
        </w:drawing>
      </w:r>
    </w:p>
    <w:p>
      <w:pPr>
        <w:pStyle w:val="3"/>
        <w:numPr>
          <w:numId w:val="0"/>
        </w:numPr>
        <w:rPr>
          <w:rFonts w:hint="eastAsia" w:ascii="微软雅黑" w:hAnsi="微软雅黑" w:eastAsia="微软雅黑"/>
          <w:sz w:val="24"/>
          <w:szCs w:val="24"/>
          <w:lang w:val="en-US" w:eastAsia="zh-CN"/>
        </w:rPr>
      </w:pPr>
      <w:bookmarkStart w:id="3" w:name="_Toc30525"/>
      <w:r>
        <w:rPr>
          <w:rFonts w:hint="eastAsia" w:ascii="微软雅黑" w:hAnsi="微软雅黑" w:eastAsia="微软雅黑"/>
          <w:sz w:val="24"/>
          <w:szCs w:val="24"/>
          <w:lang w:val="en-US" w:eastAsia="zh-CN"/>
        </w:rPr>
        <w:t>2.退课</w:t>
      </w:r>
      <w:bookmarkEnd w:id="3"/>
    </w:p>
    <w:p>
      <w:pPr>
        <w:jc w:val="left"/>
        <w:rPr>
          <w:rFonts w:ascii="微软雅黑" w:hAnsi="微软雅黑" w:eastAsia="微软雅黑"/>
        </w:rPr>
      </w:pPr>
      <w:r>
        <w:rPr>
          <w:rFonts w:hint="eastAsia" w:ascii="微软雅黑" w:hAnsi="微软雅黑" w:eastAsia="微软雅黑"/>
          <w:szCs w:val="21"/>
          <w:lang w:val="en-US" w:eastAsia="zh-CN"/>
        </w:rPr>
        <w:t>已经确认提交选课的课程可以申请退课，</w:t>
      </w:r>
      <w:r>
        <w:rPr>
          <w:rFonts w:hint="eastAsia" w:ascii="微软雅黑" w:hAnsi="微软雅黑" w:eastAsia="微软雅黑"/>
        </w:rPr>
        <w:t>请在退课时间段内</w:t>
      </w:r>
      <w:r>
        <w:rPr>
          <w:rFonts w:hint="eastAsia" w:ascii="微软雅黑" w:hAnsi="微软雅黑" w:eastAsia="微软雅黑"/>
          <w:lang w:eastAsia="zh-CN"/>
        </w:rPr>
        <w:t>（</w:t>
      </w:r>
      <w:r>
        <w:rPr>
          <w:rFonts w:hint="eastAsia" w:ascii="微软雅黑" w:hAnsi="微软雅黑" w:eastAsia="微软雅黑"/>
          <w:lang w:val="en-US" w:eastAsia="zh-CN"/>
        </w:rPr>
        <w:t>9月20-23日</w:t>
      </w:r>
      <w:r>
        <w:rPr>
          <w:rFonts w:hint="eastAsia" w:ascii="微软雅黑" w:hAnsi="微软雅黑" w:eastAsia="微软雅黑"/>
          <w:lang w:eastAsia="zh-CN"/>
        </w:rPr>
        <w:t>）</w:t>
      </w:r>
      <w:r>
        <w:rPr>
          <w:rFonts w:hint="eastAsia" w:ascii="微软雅黑" w:hAnsi="微软雅黑" w:eastAsia="微软雅黑"/>
        </w:rPr>
        <w:t>电脑登录智慧树官网（www.zhihuishu.com），进入</w:t>
      </w:r>
      <w:r>
        <w:rPr>
          <w:rFonts w:hint="eastAsia" w:ascii="微软雅黑" w:hAnsi="微软雅黑" w:eastAsia="微软雅黑"/>
          <w:b/>
        </w:rPr>
        <w:t>学生端</w:t>
      </w:r>
      <w:r>
        <w:rPr>
          <w:rFonts w:hint="eastAsia" w:ascii="微软雅黑" w:hAnsi="微软雅黑" w:eastAsia="微软雅黑"/>
        </w:rPr>
        <w:t>学堂首页后，首先点击左侧菜单【</w:t>
      </w:r>
      <w:r>
        <w:rPr>
          <w:rFonts w:hint="eastAsia" w:ascii="微软雅黑" w:hAnsi="微软雅黑" w:eastAsia="微软雅黑"/>
          <w:b/>
        </w:rPr>
        <w:t>展开</w:t>
      </w:r>
      <w:r>
        <w:rPr>
          <w:rFonts w:hint="eastAsia" w:ascii="微软雅黑" w:hAnsi="微软雅黑" w:eastAsia="微软雅黑"/>
        </w:rPr>
        <w:t>】，其次点击</w:t>
      </w:r>
      <w:r>
        <w:drawing>
          <wp:inline distT="0" distB="0" distL="0" distR="0">
            <wp:extent cx="908050" cy="203200"/>
            <wp:effectExtent l="0" t="0" r="6350" b="0"/>
            <wp:docPr id="30742" name="图片 3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2" name="图片 30742"/>
                    <pic:cNvPicPr>
                      <a:picLocks noChangeAspect="1"/>
                    </pic:cNvPicPr>
                  </pic:nvPicPr>
                  <pic:blipFill>
                    <a:blip r:embed="rId13"/>
                    <a:stretch>
                      <a:fillRect/>
                    </a:stretch>
                  </pic:blipFill>
                  <pic:spPr>
                    <a:xfrm>
                      <a:off x="0" y="0"/>
                      <a:ext cx="908097" cy="203210"/>
                    </a:xfrm>
                    <a:prstGeom prst="rect">
                      <a:avLst/>
                    </a:prstGeom>
                  </pic:spPr>
                </pic:pic>
              </a:graphicData>
            </a:graphic>
          </wp:inline>
        </w:drawing>
      </w:r>
      <w:r>
        <w:rPr>
          <w:rFonts w:hint="eastAsia" w:ascii="微软雅黑" w:hAnsi="微软雅黑" w:eastAsia="微软雅黑"/>
        </w:rPr>
        <w:t>，下一步点击</w:t>
      </w:r>
      <w:r>
        <w:drawing>
          <wp:inline distT="0" distB="0" distL="0" distR="0">
            <wp:extent cx="1041400" cy="3683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4"/>
                    <a:stretch>
                      <a:fillRect/>
                    </a:stretch>
                  </pic:blipFill>
                  <pic:spPr>
                    <a:xfrm>
                      <a:off x="0" y="0"/>
                      <a:ext cx="1041454" cy="368319"/>
                    </a:xfrm>
                    <a:prstGeom prst="rect">
                      <a:avLst/>
                    </a:prstGeom>
                  </pic:spPr>
                </pic:pic>
              </a:graphicData>
            </a:graphic>
          </wp:inline>
        </w:drawing>
      </w:r>
      <w:r>
        <w:rPr>
          <w:rFonts w:hint="eastAsia" w:ascii="微软雅黑" w:hAnsi="微软雅黑" w:eastAsia="微软雅黑"/>
        </w:rPr>
        <w:t>，下拉选择所要退选的课程名称，输入申请缘由，最后点击【确定】，系统将自动完成退课。</w:t>
      </w:r>
      <w:r>
        <w:rPr>
          <w:rFonts w:hint="eastAsia" w:ascii="微软雅黑" w:hAnsi="微软雅黑" w:eastAsia="微软雅黑"/>
          <w:szCs w:val="21"/>
          <w:lang w:val="en-US" w:eastAsia="zh-CN"/>
        </w:rPr>
        <w:t>在APP内不支持退课功能。</w:t>
      </w:r>
    </w:p>
    <w:p>
      <w:pPr>
        <w:ind w:left="420"/>
        <w:jc w:val="left"/>
        <w:rPr>
          <w:rFonts w:ascii="微软雅黑" w:hAnsi="微软雅黑" w:eastAsia="微软雅黑"/>
          <w:szCs w:val="21"/>
        </w:rPr>
      </w:pPr>
      <w:r>
        <w:drawing>
          <wp:inline distT="0" distB="0" distL="0" distR="0">
            <wp:extent cx="5014595" cy="3127375"/>
            <wp:effectExtent l="12700" t="12700" r="14605" b="222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5014595" cy="3127375"/>
                    </a:xfrm>
                    <a:prstGeom prst="rect">
                      <a:avLst/>
                    </a:prstGeom>
                    <a:ln w="12700" cmpd="sng">
                      <a:solidFill>
                        <a:schemeClr val="accent6">
                          <a:lumMod val="20000"/>
                          <a:lumOff val="80000"/>
                        </a:schemeClr>
                      </a:solidFill>
                      <a:prstDash val="solid"/>
                    </a:ln>
                  </pic:spPr>
                </pic:pic>
              </a:graphicData>
            </a:graphic>
          </wp:inline>
        </w:drawing>
      </w:r>
    </w:p>
    <w:p>
      <w:pPr>
        <w:numPr>
          <w:ilvl w:val="0"/>
          <w:numId w:val="0"/>
        </w:numPr>
        <w:rPr>
          <w:rFonts w:hint="eastAsia" w:ascii="微软雅黑" w:hAnsi="微软雅黑" w:eastAsia="微软雅黑"/>
          <w:szCs w:val="21"/>
        </w:rPr>
      </w:pPr>
      <w:r>
        <w:rPr>
          <w:rFonts w:hint="eastAsia" w:ascii="微软雅黑" w:hAnsi="微软雅黑" w:eastAsia="微软雅黑"/>
        </w:rPr>
        <w:t>若忘记退课时间，请在【我的】</w:t>
      </w:r>
      <w:r>
        <w:rPr>
          <w:rFonts w:hint="eastAsia" w:ascii="微软雅黑" w:hAnsi="微软雅黑" w:eastAsia="微软雅黑"/>
          <w:lang w:val="en-US" w:eastAsia="zh-CN"/>
        </w:rPr>
        <w:t>模块</w:t>
      </w:r>
      <w:r>
        <w:rPr>
          <w:rFonts w:hint="eastAsia" w:ascii="微软雅黑" w:hAnsi="微软雅黑" w:eastAsia="微软雅黑"/>
        </w:rPr>
        <w:t>—【共享课】中的选课主页上</w:t>
      </w:r>
      <w:r>
        <w:rPr>
          <w:rFonts w:hint="eastAsia" w:ascii="微软雅黑" w:hAnsi="微软雅黑" w:eastAsia="微软雅黑"/>
          <w:szCs w:val="21"/>
        </w:rPr>
        <w:t>查看。</w:t>
      </w:r>
    </w:p>
    <w:p>
      <w:pPr>
        <w:pStyle w:val="3"/>
        <w:rPr>
          <w:rFonts w:ascii="微软雅黑" w:hAnsi="微软雅黑" w:eastAsia="微软雅黑"/>
          <w:sz w:val="24"/>
          <w:szCs w:val="24"/>
        </w:rPr>
      </w:pPr>
      <w:bookmarkStart w:id="4" w:name="_Toc11"/>
      <w:r>
        <w:rPr>
          <w:rFonts w:hint="eastAsia" w:ascii="微软雅黑" w:hAnsi="微软雅黑" w:eastAsia="微软雅黑"/>
          <w:sz w:val="24"/>
          <w:szCs w:val="24"/>
          <w:lang w:val="en-US" w:eastAsia="zh-CN"/>
        </w:rPr>
        <w:t>3</w:t>
      </w:r>
      <w:r>
        <w:rPr>
          <w:rFonts w:hint="eastAsia" w:ascii="微软雅黑" w:hAnsi="微软雅黑" w:eastAsia="微软雅黑"/>
          <w:sz w:val="24"/>
          <w:szCs w:val="24"/>
        </w:rPr>
        <w:t>.</w:t>
      </w:r>
      <w:r>
        <w:rPr>
          <w:rFonts w:ascii="微软雅黑" w:hAnsi="微软雅黑" w:eastAsia="微软雅黑"/>
          <w:sz w:val="24"/>
          <w:szCs w:val="24"/>
        </w:rPr>
        <w:t xml:space="preserve"> </w:t>
      </w:r>
      <w:r>
        <w:rPr>
          <w:rFonts w:hint="eastAsia" w:ascii="微软雅黑" w:hAnsi="微软雅黑" w:eastAsia="微软雅黑"/>
          <w:sz w:val="24"/>
          <w:szCs w:val="24"/>
        </w:rPr>
        <w:t>登录常见问题</w:t>
      </w:r>
      <w:bookmarkEnd w:id="4"/>
    </w:p>
    <w:p>
      <w:pPr>
        <w:jc w:val="left"/>
        <w:rPr>
          <w:rFonts w:ascii="微软雅黑" w:hAnsi="微软雅黑" w:eastAsia="微软雅黑"/>
          <w:szCs w:val="21"/>
        </w:rPr>
      </w:pPr>
      <w:r>
        <w:rPr>
          <w:rFonts w:hint="eastAsia" w:ascii="微软雅黑" w:hAnsi="微软雅黑" w:eastAsia="微软雅黑"/>
          <w:b/>
          <w:szCs w:val="21"/>
          <w:lang w:val="en-US" w:eastAsia="zh-CN"/>
        </w:rPr>
        <w:t>3</w:t>
      </w:r>
      <w:r>
        <w:rPr>
          <w:rFonts w:hint="eastAsia" w:ascii="微软雅黑" w:hAnsi="微软雅黑" w:eastAsia="微软雅黑"/>
          <w:b/>
          <w:szCs w:val="21"/>
        </w:rPr>
        <w:t>.1</w:t>
      </w:r>
      <w:r>
        <w:rPr>
          <w:rFonts w:hint="eastAsia" w:ascii="微软雅黑" w:hAnsi="微软雅黑" w:eastAsia="微软雅黑"/>
          <w:szCs w:val="21"/>
        </w:rPr>
        <w:t xml:space="preserve"> 忘记密码</w:t>
      </w:r>
    </w:p>
    <w:p>
      <w:pPr>
        <w:jc w:val="left"/>
        <w:rPr>
          <w:rFonts w:ascii="微软雅黑" w:hAnsi="微软雅黑" w:eastAsia="微软雅黑"/>
          <w:szCs w:val="21"/>
        </w:rPr>
      </w:pPr>
      <w:r>
        <w:rPr>
          <w:rFonts w:hint="eastAsia" w:ascii="微软雅黑" w:hAnsi="微软雅黑" w:eastAsia="微软雅黑"/>
          <w:color w:val="FF0000"/>
          <w:szCs w:val="21"/>
        </w:rPr>
        <w:t>未</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w:t>
      </w:r>
      <w:r>
        <w:rPr>
          <w:rFonts w:hint="eastAsia" w:ascii="微软雅黑" w:hAnsi="微软雅黑" w:eastAsia="微软雅黑"/>
          <w:szCs w:val="21"/>
        </w:rPr>
        <w:t>【</w:t>
      </w:r>
      <w:r>
        <w:rPr>
          <w:rFonts w:hint="eastAsia" w:ascii="微软雅黑" w:hAnsi="微软雅黑" w:eastAsia="微软雅黑"/>
          <w:szCs w:val="21"/>
          <w:lang w:val="en-US" w:eastAsia="zh-CN"/>
        </w:rPr>
        <w:t>立即</w:t>
      </w:r>
      <w:r>
        <w:rPr>
          <w:rFonts w:hint="eastAsia" w:ascii="微软雅黑" w:hAnsi="微软雅黑" w:eastAsia="微软雅黑"/>
          <w:szCs w:val="21"/>
        </w:rPr>
        <w:t>登录】</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在【登录】</w:t>
      </w:r>
      <w:r>
        <w:rPr>
          <w:rFonts w:hint="eastAsia" w:ascii="微软雅黑" w:hAnsi="微软雅黑" w:eastAsia="微软雅黑"/>
          <w:szCs w:val="21"/>
        </w:rPr>
        <w:t>按钮下方有【</w:t>
      </w:r>
      <w:r>
        <w:rPr>
          <w:rFonts w:hint="eastAsia" w:ascii="微软雅黑" w:hAnsi="微软雅黑" w:eastAsia="微软雅黑"/>
          <w:b/>
          <w:szCs w:val="21"/>
        </w:rPr>
        <w:t>忘记密码</w:t>
      </w:r>
      <w:r>
        <w:rPr>
          <w:rFonts w:hint="eastAsia" w:ascii="微软雅黑" w:hAnsi="微软雅黑" w:eastAsia="微软雅黑"/>
          <w:szCs w:val="21"/>
        </w:rPr>
        <w:t>】，可通过绑定的手机号进行</w:t>
      </w:r>
      <w:r>
        <w:rPr>
          <w:rFonts w:hint="eastAsia" w:ascii="微软雅黑" w:hAnsi="微软雅黑" w:eastAsia="微软雅黑"/>
          <w:szCs w:val="21"/>
          <w:lang w:val="en-US" w:eastAsia="zh-CN"/>
        </w:rPr>
        <w:t>重置密码</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w:t>
      </w:r>
      <w:r>
        <w:rPr>
          <w:rFonts w:hint="eastAsia" w:ascii="微软雅黑" w:hAnsi="微软雅黑" w:eastAsia="微软雅黑"/>
          <w:b/>
          <w:bCs/>
          <w:color w:val="FF0000"/>
          <w:szCs w:val="21"/>
          <w:lang w:val="en-US" w:eastAsia="zh-CN"/>
        </w:rPr>
        <w:t>头像</w:t>
      </w:r>
      <w:r>
        <w:rPr>
          <w:rFonts w:hint="eastAsia" w:ascii="微软雅黑" w:hAnsi="微软雅黑" w:eastAsia="微软雅黑"/>
          <w:szCs w:val="21"/>
          <w:lang w:val="en-US" w:eastAsia="zh-CN"/>
        </w:rPr>
        <w:t>进入个人资料</w:t>
      </w:r>
      <w:r>
        <w:rPr>
          <w:rFonts w:hint="eastAsia" w:ascii="微软雅黑" w:hAnsi="微软雅黑" w:eastAsia="微软雅黑"/>
          <w:szCs w:val="21"/>
        </w:rPr>
        <w:t>—【修改密码】—【</w:t>
      </w:r>
      <w:r>
        <w:rPr>
          <w:rFonts w:hint="eastAsia" w:ascii="微软雅黑" w:hAnsi="微软雅黑" w:eastAsia="微软雅黑"/>
          <w:b/>
          <w:szCs w:val="21"/>
          <w:lang w:val="en-US" w:eastAsia="zh-CN"/>
        </w:rPr>
        <w:t>忘记旧密码或未设置过密码</w:t>
      </w:r>
      <w:r>
        <w:rPr>
          <w:rFonts w:hint="eastAsia" w:ascii="微软雅黑" w:hAnsi="微软雅黑" w:eastAsia="微软雅黑"/>
          <w:szCs w:val="21"/>
        </w:rPr>
        <w:t>】</w:t>
      </w:r>
      <w:r>
        <w:rPr>
          <w:rFonts w:hint="eastAsia" w:ascii="微软雅黑" w:hAnsi="微软雅黑" w:eastAsia="微软雅黑"/>
          <w:szCs w:val="21"/>
          <w:lang w:val="en-US" w:eastAsia="zh-CN"/>
        </w:rPr>
        <w:t>,可通过绑定的手机号进行密码修改</w:t>
      </w:r>
      <w:r>
        <w:rPr>
          <w:rFonts w:hint="eastAsia" w:ascii="微软雅黑" w:hAnsi="微软雅黑" w:eastAsia="微软雅黑"/>
          <w:szCs w:val="21"/>
        </w:rPr>
        <w:t xml:space="preserve"> 。</w:t>
      </w:r>
    </w:p>
    <w:p>
      <w:pPr>
        <w:jc w:val="left"/>
        <w:rPr>
          <w:rFonts w:ascii="微软雅黑" w:hAnsi="微软雅黑" w:eastAsia="微软雅黑"/>
          <w:szCs w:val="21"/>
        </w:rPr>
      </w:pPr>
      <w:r>
        <w:drawing>
          <wp:inline distT="0" distB="0" distL="114300" distR="114300">
            <wp:extent cx="2520950" cy="3638550"/>
            <wp:effectExtent l="12700" t="12700" r="19050" b="1905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16"/>
                    <a:stretch>
                      <a:fillRect/>
                    </a:stretch>
                  </pic:blipFill>
                  <pic:spPr>
                    <a:xfrm>
                      <a:off x="0" y="0"/>
                      <a:ext cx="2520950" cy="3638550"/>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eastAsia" w:ascii="微软雅黑" w:hAnsi="微软雅黑" w:eastAsia="微软雅黑"/>
          <w:b/>
          <w:szCs w:val="21"/>
          <w:lang w:val="en-US" w:eastAsia="zh-CN"/>
        </w:rPr>
        <w:t>4</w:t>
      </w:r>
      <w:r>
        <w:rPr>
          <w:rFonts w:hint="eastAsia" w:ascii="微软雅黑" w:hAnsi="微软雅黑" w:eastAsia="微软雅黑"/>
          <w:b/>
          <w:szCs w:val="21"/>
        </w:rPr>
        <w:t>.2</w:t>
      </w:r>
      <w:r>
        <w:rPr>
          <w:rFonts w:hint="eastAsia" w:ascii="微软雅黑" w:hAnsi="微软雅黑" w:eastAsia="微软雅黑"/>
          <w:szCs w:val="21"/>
        </w:rPr>
        <w:t xml:space="preserve"> 修改密码</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w:t>
      </w:r>
      <w:r>
        <w:rPr>
          <w:rFonts w:hint="eastAsia" w:ascii="微软雅黑" w:hAnsi="微软雅黑" w:eastAsia="微软雅黑"/>
          <w:b/>
          <w:bCs/>
          <w:color w:val="FF0000"/>
          <w:szCs w:val="21"/>
          <w:lang w:val="en-US" w:eastAsia="zh-CN"/>
        </w:rPr>
        <w:t>头像</w:t>
      </w:r>
      <w:r>
        <w:rPr>
          <w:rFonts w:hint="eastAsia" w:ascii="微软雅黑" w:hAnsi="微软雅黑" w:eastAsia="微软雅黑"/>
          <w:szCs w:val="21"/>
          <w:lang w:val="en-US" w:eastAsia="zh-CN"/>
        </w:rPr>
        <w:t>进入个人资料</w:t>
      </w:r>
      <w:r>
        <w:rPr>
          <w:rFonts w:hint="eastAsia" w:ascii="微软雅黑" w:hAnsi="微软雅黑" w:eastAsia="微软雅黑"/>
          <w:szCs w:val="21"/>
        </w:rPr>
        <w:t>—【修改密码】，输入旧密码和新密码后就可以完成修改。</w:t>
      </w:r>
    </w:p>
    <w:p>
      <w:pPr>
        <w:rPr>
          <w:rFonts w:ascii="微软雅黑" w:hAnsi="微软雅黑" w:eastAsia="微软雅黑"/>
          <w:szCs w:val="21"/>
        </w:rPr>
      </w:pPr>
      <w:r>
        <w:drawing>
          <wp:inline distT="0" distB="0" distL="114300" distR="114300">
            <wp:extent cx="2503170" cy="3576320"/>
            <wp:effectExtent l="12700" t="12700" r="24130" b="17780"/>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7"/>
                    <a:stretch>
                      <a:fillRect/>
                    </a:stretch>
                  </pic:blipFill>
                  <pic:spPr>
                    <a:xfrm>
                      <a:off x="0" y="0"/>
                      <a:ext cx="2503170" cy="3576320"/>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eastAsia" w:ascii="微软雅黑" w:hAnsi="微软雅黑" w:eastAsia="微软雅黑"/>
          <w:b/>
          <w:szCs w:val="21"/>
          <w:lang w:val="en-US" w:eastAsia="zh-CN"/>
        </w:rPr>
        <w:t>4</w:t>
      </w:r>
      <w:r>
        <w:rPr>
          <w:rFonts w:hint="eastAsia" w:ascii="微软雅黑" w:hAnsi="微软雅黑" w:eastAsia="微软雅黑"/>
          <w:b/>
          <w:szCs w:val="21"/>
        </w:rPr>
        <w:t>.3</w:t>
      </w:r>
      <w:r>
        <w:rPr>
          <w:rFonts w:hint="eastAsia" w:ascii="微软雅黑" w:hAnsi="微软雅黑" w:eastAsia="微软雅黑"/>
          <w:szCs w:val="21"/>
        </w:rPr>
        <w:t xml:space="preserve"> 更换手机</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w:t>
      </w:r>
      <w:r>
        <w:rPr>
          <w:rFonts w:hint="eastAsia" w:ascii="微软雅黑" w:hAnsi="微软雅黑" w:eastAsia="微软雅黑"/>
          <w:b/>
          <w:bCs/>
          <w:color w:val="FF0000"/>
          <w:szCs w:val="21"/>
          <w:lang w:val="en-US" w:eastAsia="zh-CN"/>
        </w:rPr>
        <w:t>头像</w:t>
      </w:r>
      <w:r>
        <w:rPr>
          <w:rFonts w:hint="eastAsia" w:ascii="微软雅黑" w:hAnsi="微软雅黑" w:eastAsia="微软雅黑"/>
          <w:szCs w:val="21"/>
          <w:lang w:val="en-US" w:eastAsia="zh-CN"/>
        </w:rPr>
        <w:t>进入个人资料</w:t>
      </w:r>
      <w:r>
        <w:rPr>
          <w:rFonts w:hint="eastAsia" w:ascii="微软雅黑" w:hAnsi="微软雅黑" w:eastAsia="微软雅黑"/>
          <w:szCs w:val="21"/>
        </w:rPr>
        <w:t>——</w:t>
      </w:r>
      <w:r>
        <w:rPr>
          <w:rFonts w:hint="eastAsia" w:ascii="微软雅黑" w:hAnsi="微软雅黑" w:eastAsia="微软雅黑"/>
          <w:b/>
          <w:bCs/>
          <w:szCs w:val="21"/>
        </w:rPr>
        <w:t>【手机】</w:t>
      </w:r>
      <w:r>
        <w:rPr>
          <w:rFonts w:hint="eastAsia" w:ascii="微软雅黑" w:hAnsi="微软雅黑" w:eastAsia="微软雅黑"/>
          <w:szCs w:val="21"/>
        </w:rPr>
        <w:t>，</w:t>
      </w:r>
      <w:r>
        <w:rPr>
          <w:rFonts w:hint="eastAsia" w:ascii="微软雅黑" w:hAnsi="微软雅黑" w:eastAsia="微软雅黑"/>
          <w:szCs w:val="21"/>
          <w:lang w:val="en-US" w:eastAsia="zh-CN"/>
        </w:rPr>
        <w:t>输入</w:t>
      </w:r>
      <w:r>
        <w:rPr>
          <w:rFonts w:hint="eastAsia" w:ascii="微软雅黑" w:hAnsi="微软雅黑" w:eastAsia="微软雅黑"/>
          <w:b/>
          <w:bCs/>
          <w:color w:val="FF0000"/>
          <w:szCs w:val="21"/>
          <w:lang w:val="en-US" w:eastAsia="zh-CN"/>
        </w:rPr>
        <w:t>新</w:t>
      </w:r>
      <w:r>
        <w:rPr>
          <w:rFonts w:hint="eastAsia" w:ascii="微软雅黑" w:hAnsi="微软雅黑" w:eastAsia="微软雅黑"/>
          <w:szCs w:val="21"/>
          <w:lang w:val="en-US" w:eastAsia="zh-CN"/>
        </w:rPr>
        <w:t>手机号，获取验证码并输入后点击【确认更换】</w:t>
      </w:r>
      <w:r>
        <w:rPr>
          <w:rFonts w:ascii="微软雅黑" w:hAnsi="微软雅黑" w:eastAsia="微软雅黑"/>
          <w:szCs w:val="21"/>
        </w:rPr>
        <w:t>。</w:t>
      </w:r>
    </w:p>
    <w:p>
      <w:r>
        <w:drawing>
          <wp:inline distT="0" distB="0" distL="114300" distR="114300">
            <wp:extent cx="2572385" cy="2842895"/>
            <wp:effectExtent l="12700" t="12700" r="18415" b="14605"/>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18"/>
                    <a:stretch>
                      <a:fillRect/>
                    </a:stretch>
                  </pic:blipFill>
                  <pic:spPr>
                    <a:xfrm>
                      <a:off x="0" y="0"/>
                      <a:ext cx="2572385" cy="2842895"/>
                    </a:xfrm>
                    <a:prstGeom prst="rect">
                      <a:avLst/>
                    </a:prstGeom>
                    <a:noFill/>
                    <a:ln w="12700" cmpd="sng">
                      <a:solidFill>
                        <a:schemeClr val="accent6">
                          <a:lumMod val="20000"/>
                          <a:lumOff val="80000"/>
                        </a:schemeClr>
                      </a:solidFill>
                      <a:prstDash val="solid"/>
                    </a:ln>
                  </pic:spPr>
                </pic:pic>
              </a:graphicData>
            </a:graphic>
          </wp:inline>
        </w:drawing>
      </w:r>
    </w:p>
    <w:p>
      <w:pPr>
        <w:rPr>
          <w:rFonts w:hint="eastAsia"/>
          <w:lang w:eastAsia="zh-CN"/>
        </w:rPr>
      </w:pPr>
      <w:r>
        <w:rPr>
          <w:rFonts w:hint="eastAsia"/>
          <w:lang w:eastAsia="zh-CN"/>
        </w:rPr>
        <w:t>绑定的手机号码已经停机不用，无法接收验证码的，可通过联系在线客服申请解绑和重置密码。</w:t>
      </w:r>
    </w:p>
    <w:p>
      <w:pPr>
        <w:jc w:val="both"/>
        <w:rPr>
          <w:rFonts w:hint="default"/>
          <w:u w:val="single"/>
          <w:lang w:val="en-US" w:eastAsia="zh-CN"/>
        </w:rPr>
      </w:pPr>
      <w:r>
        <w:rPr>
          <w:rFonts w:hint="eastAsia"/>
          <w:u w:val="single"/>
          <w:lang w:val="en-US" w:eastAsia="zh-CN"/>
        </w:rPr>
        <w:t xml:space="preserve">                                这是分割线，以下内容是学习指导（选看）                                            </w:t>
      </w:r>
    </w:p>
    <w:p>
      <w:pPr>
        <w:pStyle w:val="3"/>
        <w:numPr>
          <w:ilvl w:val="0"/>
          <w:numId w:val="3"/>
        </w:numPr>
        <w:rPr>
          <w:rFonts w:ascii="微软雅黑" w:hAnsi="微软雅黑" w:eastAsia="微软雅黑"/>
          <w:sz w:val="28"/>
          <w:szCs w:val="28"/>
        </w:rPr>
      </w:pPr>
      <w:bookmarkStart w:id="5" w:name="_Toc2594"/>
      <w:r>
        <w:rPr>
          <w:rFonts w:hint="eastAsia" w:ascii="微软雅黑" w:hAnsi="微软雅黑" w:eastAsia="微软雅黑"/>
          <w:sz w:val="28"/>
          <w:szCs w:val="28"/>
        </w:rPr>
        <w:t>查看课程信息</w:t>
      </w:r>
      <w:bookmarkEnd w:id="5"/>
    </w:p>
    <w:p>
      <w:pPr>
        <w:pStyle w:val="3"/>
        <w:numPr>
          <w:ilvl w:val="0"/>
          <w:numId w:val="4"/>
        </w:numPr>
        <w:rPr>
          <w:rFonts w:ascii="微软雅黑" w:hAnsi="微软雅黑" w:eastAsia="微软雅黑"/>
          <w:sz w:val="24"/>
          <w:szCs w:val="24"/>
        </w:rPr>
      </w:pPr>
      <w:bookmarkStart w:id="6" w:name="_Toc30347"/>
      <w:r>
        <w:rPr>
          <w:rFonts w:hint="eastAsia" w:ascii="微软雅黑" w:hAnsi="微软雅黑" w:eastAsia="微软雅黑"/>
          <w:sz w:val="24"/>
          <w:szCs w:val="24"/>
        </w:rPr>
        <w:t>课程卡片</w:t>
      </w:r>
      <w:bookmarkEnd w:id="6"/>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在【学习】模块的【</w:t>
      </w:r>
      <w:r>
        <w:rPr>
          <w:rFonts w:hint="eastAsia" w:ascii="微软雅黑" w:hAnsi="微软雅黑" w:eastAsia="微软雅黑" w:cs="Calibri"/>
          <w:b/>
          <w:kern w:val="0"/>
          <w:szCs w:val="21"/>
        </w:rPr>
        <w:t>学分课</w:t>
      </w:r>
      <w:r>
        <w:rPr>
          <w:rFonts w:hint="eastAsia" w:ascii="微软雅黑" w:hAnsi="微软雅黑" w:eastAsia="微软雅黑" w:cs="Calibri"/>
          <w:kern w:val="0"/>
          <w:szCs w:val="21"/>
        </w:rPr>
        <w:t>】中可查看到本学期已经导入并确认的课程。</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ascii="微软雅黑" w:hAnsi="微软雅黑" w:eastAsia="微软雅黑" w:cs="Calibri"/>
          <w:kern w:val="0"/>
          <w:szCs w:val="21"/>
        </w:rPr>
        <w:t>课程</w:t>
      </w:r>
      <w:r>
        <w:rPr>
          <w:rFonts w:hint="eastAsia" w:ascii="微软雅黑" w:hAnsi="微软雅黑" w:eastAsia="微软雅黑" w:cs="Calibri"/>
          <w:kern w:val="0"/>
          <w:szCs w:val="21"/>
        </w:rPr>
        <w:t>卡片</w:t>
      </w:r>
      <w:r>
        <w:rPr>
          <w:rFonts w:ascii="微软雅黑" w:hAnsi="微软雅黑" w:eastAsia="微软雅黑" w:cs="Calibri"/>
          <w:kern w:val="0"/>
          <w:szCs w:val="21"/>
        </w:rPr>
        <w:t>包含</w:t>
      </w:r>
      <w:r>
        <w:rPr>
          <w:rFonts w:hint="eastAsia" w:ascii="微软雅黑" w:hAnsi="微软雅黑" w:eastAsia="微软雅黑" w:cs="Calibri"/>
          <w:b/>
          <w:kern w:val="0"/>
          <w:szCs w:val="21"/>
        </w:rPr>
        <w:t>当前进度、【作业考试】</w:t>
      </w:r>
      <w:r>
        <w:rPr>
          <w:rFonts w:hint="eastAsia" w:ascii="微软雅黑" w:hAnsi="微软雅黑" w:eastAsia="微软雅黑" w:cs="Calibri"/>
          <w:kern w:val="0"/>
          <w:szCs w:val="21"/>
        </w:rPr>
        <w:t>入口、【</w:t>
      </w:r>
      <w:r>
        <w:rPr>
          <w:rFonts w:hint="eastAsia" w:ascii="微软雅黑" w:hAnsi="微软雅黑" w:eastAsia="微软雅黑" w:cs="Calibri"/>
          <w:b/>
          <w:kern w:val="0"/>
          <w:szCs w:val="21"/>
        </w:rPr>
        <w:t>去学习</w:t>
      </w:r>
      <w:r>
        <w:rPr>
          <w:rFonts w:hint="eastAsia" w:ascii="微软雅黑" w:hAnsi="微软雅黑" w:eastAsia="微软雅黑" w:cs="Calibri"/>
          <w:kern w:val="0"/>
          <w:szCs w:val="21"/>
        </w:rPr>
        <w:t>】入口、【</w:t>
      </w:r>
      <w:r>
        <w:rPr>
          <w:rFonts w:hint="eastAsia" w:ascii="微软雅黑" w:hAnsi="微软雅黑" w:eastAsia="微软雅黑" w:cs="Calibri"/>
          <w:b/>
          <w:kern w:val="0"/>
          <w:szCs w:val="21"/>
        </w:rPr>
        <w:t>成绩分析</w:t>
      </w:r>
      <w:r>
        <w:rPr>
          <w:rFonts w:hint="eastAsia" w:ascii="微软雅黑" w:hAnsi="微软雅黑" w:eastAsia="微软雅黑" w:cs="Calibri"/>
          <w:kern w:val="0"/>
          <w:szCs w:val="21"/>
        </w:rPr>
        <w:t>】入口</w:t>
      </w:r>
      <w:r>
        <w:rPr>
          <w:rFonts w:ascii="微软雅黑" w:hAnsi="微软雅黑" w:eastAsia="微软雅黑" w:cs="Calibri"/>
          <w:kern w:val="0"/>
          <w:szCs w:val="21"/>
        </w:rPr>
        <w:t>。</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当前进度=（看完的视频数+做完的章测试数）/（总的视频数+总的章测试数）。</w:t>
      </w:r>
    </w:p>
    <w:p>
      <w:pPr>
        <w:pStyle w:val="15"/>
        <w:ind w:left="360" w:firstLine="0" w:firstLineChars="0"/>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2226310" cy="4829175"/>
            <wp:effectExtent l="12700" t="12700" r="21590" b="22225"/>
            <wp:docPr id="45" name="图片 45" descr="学分课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学分课1 - 副本"/>
                    <pic:cNvPicPr>
                      <a:picLocks noChangeAspect="1"/>
                    </pic:cNvPicPr>
                  </pic:nvPicPr>
                  <pic:blipFill>
                    <a:blip r:embed="rId19"/>
                    <a:stretch>
                      <a:fillRect/>
                    </a:stretch>
                  </pic:blipFill>
                  <pic:spPr>
                    <a:xfrm>
                      <a:off x="0" y="0"/>
                      <a:ext cx="2226310" cy="4829175"/>
                    </a:xfrm>
                    <a:prstGeom prst="rect">
                      <a:avLst/>
                    </a:prstGeom>
                    <a:ln w="12700" cmpd="sng">
                      <a:solidFill>
                        <a:schemeClr val="accent6">
                          <a:lumMod val="20000"/>
                          <a:lumOff val="80000"/>
                        </a:schemeClr>
                      </a:solidFill>
                      <a:prstDash val="solid"/>
                    </a:ln>
                  </pic:spPr>
                </pic:pic>
              </a:graphicData>
            </a:graphic>
          </wp:inline>
        </w:drawing>
      </w:r>
    </w:p>
    <w:p>
      <w:pPr>
        <w:pStyle w:val="3"/>
        <w:numPr>
          <w:ilvl w:val="0"/>
          <w:numId w:val="4"/>
        </w:numPr>
        <w:rPr>
          <w:rFonts w:ascii="微软雅黑" w:hAnsi="微软雅黑" w:eastAsia="微软雅黑"/>
          <w:sz w:val="24"/>
          <w:szCs w:val="24"/>
        </w:rPr>
      </w:pPr>
      <w:bookmarkStart w:id="7" w:name="_Toc26802"/>
      <w:r>
        <w:rPr>
          <w:rFonts w:hint="eastAsia" w:ascii="微软雅黑" w:hAnsi="微软雅黑" w:eastAsia="微软雅黑"/>
          <w:sz w:val="24"/>
          <w:szCs w:val="24"/>
        </w:rPr>
        <w:t>成绩规则</w:t>
      </w:r>
      <w:bookmarkEnd w:id="7"/>
    </w:p>
    <w:p>
      <w:pPr>
        <w:ind w:left="284"/>
        <w:rPr>
          <w:rFonts w:hint="eastAsia"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成绩分析</w:t>
      </w:r>
      <w:r>
        <w:rPr>
          <w:rFonts w:hint="eastAsia" w:ascii="微软雅黑" w:hAnsi="微软雅黑" w:eastAsia="微软雅黑"/>
          <w:szCs w:val="21"/>
        </w:rPr>
        <w:t>】入口，可查看该门课的当前成绩、学习时间、考试时间、</w:t>
      </w:r>
      <w:r>
        <w:rPr>
          <w:rFonts w:hint="eastAsia" w:ascii="微软雅黑" w:hAnsi="微软雅黑" w:eastAsia="微软雅黑"/>
          <w:b/>
          <w:szCs w:val="21"/>
        </w:rPr>
        <w:t>成绩规则</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bookmarkStart w:id="8" w:name="_Hlk486528435"/>
      <w:r>
        <w:rPr>
          <w:rFonts w:hint="eastAsia" w:ascii="微软雅黑" w:hAnsi="微软雅黑" w:eastAsia="微软雅黑"/>
          <w:szCs w:val="21"/>
        </w:rPr>
        <w:t>混合式课程的考核方式包括</w:t>
      </w:r>
      <w:r>
        <w:rPr>
          <w:rFonts w:hint="eastAsia" w:ascii="微软雅黑" w:hAnsi="微软雅黑" w:eastAsia="微软雅黑"/>
          <w:b/>
          <w:szCs w:val="21"/>
        </w:rPr>
        <w:t>视频教程学习、章测试</w:t>
      </w:r>
      <w:r>
        <w:rPr>
          <w:rFonts w:hint="eastAsia" w:ascii="微软雅黑" w:hAnsi="微软雅黑" w:eastAsia="微软雅黑"/>
          <w:szCs w:val="21"/>
        </w:rPr>
        <w:t>、</w:t>
      </w:r>
      <w:r>
        <w:rPr>
          <w:rFonts w:hint="eastAsia" w:ascii="微软雅黑" w:hAnsi="微软雅黑" w:eastAsia="微软雅黑"/>
          <w:b/>
          <w:color w:val="FF0000"/>
          <w:szCs w:val="21"/>
        </w:rPr>
        <w:t>见面课</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四部分。</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即：混合式课程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学习进度</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见面课</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在线式课程</w:t>
      </w:r>
      <w:r>
        <w:rPr>
          <w:rFonts w:hint="eastAsia" w:ascii="微软雅黑" w:hAnsi="微软雅黑" w:eastAsia="微软雅黑"/>
          <w:b/>
          <w:szCs w:val="21"/>
        </w:rPr>
        <w:t>无</w:t>
      </w:r>
      <w:r>
        <w:rPr>
          <w:rFonts w:hint="eastAsia" w:ascii="微软雅黑" w:hAnsi="微软雅黑" w:eastAsia="微软雅黑"/>
          <w:szCs w:val="21"/>
        </w:rPr>
        <w:t>见面课，故考核方式只包括</w:t>
      </w:r>
      <w:r>
        <w:rPr>
          <w:rFonts w:hint="eastAsia" w:ascii="微软雅黑" w:hAnsi="微软雅黑" w:eastAsia="微软雅黑"/>
          <w:b/>
          <w:szCs w:val="21"/>
        </w:rPr>
        <w:t>视频教程学习、章测试</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三部分。</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即：在线式课程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学习进度</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bookmarkEnd w:id="8"/>
    <w:p>
      <w:pPr>
        <w:ind w:left="284"/>
        <w:rPr>
          <w:rFonts w:hint="eastAsia" w:ascii="微软雅黑" w:hAnsi="微软雅黑" w:eastAsia="微软雅黑"/>
          <w:szCs w:val="21"/>
        </w:rPr>
      </w:pPr>
      <w:r>
        <w:rPr>
          <w:rFonts w:hint="eastAsia" w:ascii="微软雅黑" w:hAnsi="微软雅黑" w:eastAsia="微软雅黑"/>
          <w:szCs w:val="21"/>
        </w:rPr>
        <w:t>注：</w:t>
      </w:r>
      <w:bookmarkStart w:id="9" w:name="_Hlk486528480"/>
      <w:r>
        <w:rPr>
          <w:rFonts w:hint="eastAsia" w:ascii="微软雅黑" w:hAnsi="微软雅黑" w:eastAsia="微软雅黑"/>
          <w:szCs w:val="21"/>
        </w:rPr>
        <w:t>期末考试开始前，需观看完全部课程视频</w:t>
      </w:r>
      <w:r>
        <w:rPr>
          <w:rFonts w:hint="eastAsia" w:ascii="微软雅黑" w:hAnsi="微软雅黑" w:eastAsia="微软雅黑"/>
          <w:b/>
          <w:szCs w:val="21"/>
        </w:rPr>
        <w:t>并</w:t>
      </w:r>
      <w:r>
        <w:rPr>
          <w:rFonts w:hint="eastAsia" w:ascii="微软雅黑" w:hAnsi="微软雅黑" w:eastAsia="微软雅黑"/>
          <w:szCs w:val="21"/>
        </w:rPr>
        <w:t>完成所有章测试，混合式课程还需完成</w:t>
      </w:r>
      <w:r>
        <w:rPr>
          <w:rFonts w:hint="eastAsia" w:ascii="微软雅黑" w:hAnsi="微软雅黑" w:eastAsia="微软雅黑"/>
          <w:color w:val="FF0000"/>
          <w:szCs w:val="21"/>
        </w:rPr>
        <w:t>见面课</w:t>
      </w:r>
      <w:r>
        <w:rPr>
          <w:rFonts w:hint="eastAsia" w:ascii="微软雅黑" w:hAnsi="微软雅黑" w:eastAsia="微软雅黑"/>
          <w:szCs w:val="21"/>
        </w:rPr>
        <w:t>学习。</w:t>
      </w:r>
      <w:bookmarkEnd w:id="9"/>
    </w:p>
    <w:p>
      <w:pPr>
        <w:ind w:left="284"/>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2653030" cy="8856345"/>
            <wp:effectExtent l="12700" t="12700" r="13970" b="20955"/>
            <wp:docPr id="46" name="图片 46" descr="无法补考成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无法补考成绩"/>
                    <pic:cNvPicPr>
                      <a:picLocks noChangeAspect="1"/>
                    </pic:cNvPicPr>
                  </pic:nvPicPr>
                  <pic:blipFill>
                    <a:blip r:embed="rId20"/>
                    <a:stretch>
                      <a:fillRect/>
                    </a:stretch>
                  </pic:blipFill>
                  <pic:spPr>
                    <a:xfrm>
                      <a:off x="0" y="0"/>
                      <a:ext cx="2653030" cy="8856345"/>
                    </a:xfrm>
                    <a:prstGeom prst="rect">
                      <a:avLst/>
                    </a:prstGeom>
                    <a:ln w="12700" cmpd="sng">
                      <a:solidFill>
                        <a:schemeClr val="accent6">
                          <a:lumMod val="20000"/>
                          <a:lumOff val="80000"/>
                        </a:schemeClr>
                      </a:solidFill>
                      <a:prstDash val="solid"/>
                    </a:ln>
                  </pic:spPr>
                </pic:pic>
              </a:graphicData>
            </a:graphic>
          </wp:inline>
        </w:drawing>
      </w:r>
    </w:p>
    <w:p>
      <w:pPr>
        <w:pStyle w:val="3"/>
        <w:numPr>
          <w:ilvl w:val="0"/>
          <w:numId w:val="3"/>
        </w:numPr>
        <w:rPr>
          <w:rFonts w:ascii="微软雅黑" w:hAnsi="微软雅黑" w:eastAsia="微软雅黑"/>
          <w:sz w:val="28"/>
          <w:szCs w:val="28"/>
        </w:rPr>
      </w:pPr>
      <w:bookmarkStart w:id="10" w:name="_Toc9669"/>
      <w:r>
        <w:rPr>
          <w:rFonts w:hint="eastAsia" w:ascii="微软雅黑" w:hAnsi="微软雅黑" w:eastAsia="微软雅黑"/>
          <w:sz w:val="28"/>
          <w:szCs w:val="28"/>
        </w:rPr>
        <w:t>学习</w:t>
      </w:r>
      <w:bookmarkEnd w:id="10"/>
    </w:p>
    <w:p>
      <w:pPr>
        <w:pStyle w:val="3"/>
        <w:rPr>
          <w:rFonts w:ascii="微软雅黑" w:hAnsi="微软雅黑" w:eastAsia="微软雅黑"/>
          <w:sz w:val="24"/>
          <w:szCs w:val="24"/>
        </w:rPr>
      </w:pPr>
      <w:bookmarkStart w:id="11" w:name="_Toc18148"/>
      <w:r>
        <w:rPr>
          <w:rFonts w:hint="eastAsia" w:ascii="微软雅黑" w:hAnsi="微软雅黑" w:eastAsia="微软雅黑"/>
          <w:sz w:val="24"/>
          <w:szCs w:val="24"/>
        </w:rPr>
        <w:t>1. 视频观看</w:t>
      </w:r>
      <w:bookmarkEnd w:id="11"/>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去学习</w:t>
      </w:r>
      <w:r>
        <w:rPr>
          <w:rFonts w:hint="eastAsia" w:ascii="微软雅黑" w:hAnsi="微软雅黑" w:eastAsia="微软雅黑"/>
          <w:szCs w:val="21"/>
        </w:rPr>
        <w:t>】入口，</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hint="eastAsia" w:ascii="微软雅黑" w:hAnsi="微软雅黑" w:eastAsia="微软雅黑"/>
          <w:szCs w:val="21"/>
        </w:rPr>
        <w:t>下显示则为本课程的课程目录及对应的课程视频及每节视频的视频长度。</w:t>
      </w:r>
    </w:p>
    <w:p>
      <w:pPr>
        <w:pStyle w:val="15"/>
        <w:ind w:left="360" w:firstLine="0" w:firstLineChars="0"/>
        <w:jc w:val="left"/>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1906270" cy="4129405"/>
            <wp:effectExtent l="12700" t="12700" r="24130" b="23495"/>
            <wp:docPr id="47" name="图片 47" descr="APP教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PP教程"/>
                    <pic:cNvPicPr>
                      <a:picLocks noChangeAspect="1"/>
                    </pic:cNvPicPr>
                  </pic:nvPicPr>
                  <pic:blipFill>
                    <a:blip r:embed="rId21"/>
                    <a:stretch>
                      <a:fillRect/>
                    </a:stretch>
                  </pic:blipFill>
                  <pic:spPr>
                    <a:xfrm>
                      <a:off x="0" y="0"/>
                      <a:ext cx="1906270" cy="4129405"/>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智慧树视频学习进度是根据学生的</w:t>
      </w:r>
      <w:r>
        <w:rPr>
          <w:rFonts w:hint="eastAsia" w:ascii="微软雅黑" w:hAnsi="微软雅黑" w:eastAsia="微软雅黑"/>
          <w:b/>
          <w:szCs w:val="21"/>
        </w:rPr>
        <w:t>累计观看时间</w:t>
      </w:r>
      <w:r>
        <w:rPr>
          <w:rFonts w:hint="eastAsia" w:ascii="微软雅黑" w:hAnsi="微软雅黑" w:eastAsia="微软雅黑"/>
          <w:szCs w:val="21"/>
        </w:rPr>
        <w:t>来计算的，拖拽播放进度条是无法累计观看时间的，请认真观看视频。</w:t>
      </w:r>
    </w:p>
    <w:p>
      <w:pPr>
        <w:ind w:left="360"/>
        <w:rPr>
          <w:rFonts w:ascii="微软雅黑" w:hAnsi="微软雅黑" w:eastAsia="微软雅黑"/>
        </w:rPr>
      </w:pPr>
      <w:r>
        <w:rPr>
          <w:rFonts w:hint="eastAsia" w:ascii="微软雅黑" w:hAnsi="微软雅黑" w:eastAsia="微软雅黑"/>
        </w:rPr>
        <w:t>当前</w:t>
      </w:r>
      <w:r>
        <w:rPr>
          <w:rFonts w:ascii="微软雅黑" w:hAnsi="微软雅黑" w:eastAsia="微软雅黑"/>
        </w:rPr>
        <w:t>视频</w:t>
      </w:r>
      <w:r>
        <w:rPr>
          <w:rFonts w:hint="eastAsia" w:ascii="微软雅黑" w:hAnsi="微软雅黑" w:eastAsia="微软雅黑"/>
        </w:rPr>
        <w:t>观看完毕后，请手动切换至下一个小节进行播放，已完成的小节</w:t>
      </w:r>
      <w:r>
        <w:rPr>
          <w:rFonts w:ascii="微软雅黑" w:hAnsi="微软雅黑" w:eastAsia="微软雅黑"/>
        </w:rPr>
        <w:t>前方会</w:t>
      </w:r>
      <w:r>
        <w:rPr>
          <w:rFonts w:hint="eastAsia" w:ascii="微软雅黑" w:hAnsi="微软雅黑" w:eastAsia="微软雅黑"/>
        </w:rPr>
        <w:t>出现</w:t>
      </w:r>
      <w:r>
        <w:rPr>
          <w:rFonts w:ascii="微软雅黑" w:hAnsi="微软雅黑" w:eastAsia="微软雅黑"/>
        </w:rPr>
        <w:t>打勾</w:t>
      </w:r>
      <w:r>
        <w:rPr>
          <w:rFonts w:hint="eastAsia" w:ascii="微软雅黑" w:hAnsi="微软雅黑" w:eastAsia="微软雅黑"/>
        </w:rPr>
        <w:t>的标志</w:t>
      </w:r>
      <w:r>
        <w:drawing>
          <wp:inline distT="0" distB="0" distL="0" distR="0">
            <wp:extent cx="184150" cy="2032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184159" cy="203210"/>
                    </a:xfrm>
                    <a:prstGeom prst="rect">
                      <a:avLst/>
                    </a:prstGeom>
                  </pic:spPr>
                </pic:pic>
              </a:graphicData>
            </a:graphic>
          </wp:inline>
        </w:drawing>
      </w:r>
      <w:r>
        <w:rPr>
          <w:rFonts w:hint="eastAsia" w:ascii="微软雅黑" w:hAnsi="微软雅黑" w:eastAsia="微软雅黑"/>
        </w:rPr>
        <w:t>，此时您</w:t>
      </w:r>
      <w:r>
        <w:rPr>
          <w:rFonts w:ascii="微软雅黑" w:hAnsi="微软雅黑" w:eastAsia="微软雅黑"/>
        </w:rPr>
        <w:t>可以获得该</w:t>
      </w:r>
      <w:r>
        <w:rPr>
          <w:rFonts w:hint="eastAsia" w:ascii="微软雅黑" w:hAnsi="微软雅黑" w:eastAsia="微软雅黑"/>
        </w:rPr>
        <w:t>节视频</w:t>
      </w:r>
      <w:r>
        <w:rPr>
          <w:rFonts w:ascii="微软雅黑" w:hAnsi="微软雅黑" w:eastAsia="微软雅黑"/>
        </w:rPr>
        <w:t>的学习进度</w:t>
      </w:r>
      <w:r>
        <w:rPr>
          <w:rFonts w:hint="eastAsia" w:ascii="微软雅黑" w:hAnsi="微软雅黑" w:eastAsia="微软雅黑"/>
        </w:rPr>
        <w:t>。若未显示打勾的标志，则说明该节视频还未完整观看完毕，请继续观看。</w:t>
      </w:r>
    </w:p>
    <w:p>
      <w:pPr>
        <w:ind w:left="360"/>
        <w:rPr>
          <w:rFonts w:ascii="微软雅黑" w:hAnsi="微软雅黑" w:eastAsia="微软雅黑"/>
        </w:rPr>
      </w:pPr>
      <w:r>
        <w:rPr>
          <w:rFonts w:hint="eastAsia" w:ascii="微软雅黑" w:hAnsi="微软雅黑" w:eastAsia="微软雅黑"/>
        </w:rPr>
        <w:t>如果在观看视频时出现卡顿，可在全屏模式下播放器底部</w:t>
      </w:r>
      <w:r>
        <w:rPr>
          <w:rFonts w:hint="eastAsia" w:ascii="微软雅黑" w:hAnsi="微软雅黑" w:eastAsia="微软雅黑"/>
          <w:lang w:val="en-US" w:eastAsia="zh-CN"/>
        </w:rPr>
        <w:t>右下角</w:t>
      </w:r>
      <w:r>
        <w:rPr>
          <w:rFonts w:hint="eastAsia" w:ascii="微软雅黑" w:hAnsi="微软雅黑" w:eastAsia="微软雅黑"/>
        </w:rPr>
        <w:t>切换【</w:t>
      </w:r>
      <w:r>
        <w:rPr>
          <w:rFonts w:hint="eastAsia" w:ascii="微软雅黑" w:hAnsi="微软雅黑" w:eastAsia="微软雅黑"/>
          <w:b/>
          <w:lang w:val="en-US" w:eastAsia="zh-CN"/>
        </w:rPr>
        <w:t>标准</w:t>
      </w:r>
      <w:r>
        <w:rPr>
          <w:rFonts w:hint="eastAsia" w:ascii="微软雅黑" w:hAnsi="微软雅黑" w:eastAsia="微软雅黑"/>
        </w:rPr>
        <w:t>】</w:t>
      </w:r>
      <w:r>
        <w:rPr>
          <w:rFonts w:hint="eastAsia" w:ascii="微软雅黑" w:hAnsi="微软雅黑" w:eastAsia="微软雅黑"/>
          <w:lang w:val="en-US" w:eastAsia="zh-CN"/>
        </w:rPr>
        <w:t>/</w:t>
      </w:r>
      <w:r>
        <w:rPr>
          <w:rFonts w:hint="eastAsia" w:ascii="微软雅黑" w:hAnsi="微软雅黑" w:eastAsia="微软雅黑"/>
          <w:b/>
          <w:bCs/>
          <w:lang w:val="en-US" w:eastAsia="zh-CN"/>
        </w:rPr>
        <w:t>【流畅】</w:t>
      </w:r>
      <w:r>
        <w:rPr>
          <w:rFonts w:hint="eastAsia" w:ascii="微软雅黑" w:hAnsi="微软雅黑" w:eastAsia="微软雅黑"/>
        </w:rPr>
        <w:t>来调整</w:t>
      </w:r>
      <w:r>
        <w:rPr>
          <w:rFonts w:hint="eastAsia" w:ascii="微软雅黑" w:hAnsi="微软雅黑" w:eastAsia="微软雅黑"/>
          <w:lang w:val="en-US" w:eastAsia="zh-CN"/>
        </w:rPr>
        <w:t>清晰度</w:t>
      </w:r>
      <w:r>
        <w:rPr>
          <w:rFonts w:hint="eastAsia" w:ascii="微软雅黑" w:hAnsi="微软雅黑" w:eastAsia="微软雅黑"/>
        </w:rPr>
        <w:t>。</w:t>
      </w:r>
    </w:p>
    <w:p>
      <w:pPr>
        <w:ind w:left="360"/>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4935855" cy="2279015"/>
            <wp:effectExtent l="12700" t="12700" r="17145" b="19685"/>
            <wp:docPr id="48" name="图片 48" descr="APP教程切换清晰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APP教程切换清晰度"/>
                    <pic:cNvPicPr>
                      <a:picLocks noChangeAspect="1"/>
                    </pic:cNvPicPr>
                  </pic:nvPicPr>
                  <pic:blipFill>
                    <a:blip r:embed="rId23"/>
                    <a:stretch>
                      <a:fillRect/>
                    </a:stretch>
                  </pic:blipFill>
                  <pic:spPr>
                    <a:xfrm>
                      <a:off x="0" y="0"/>
                      <a:ext cx="4935855" cy="2279015"/>
                    </a:xfrm>
                    <a:prstGeom prst="rect">
                      <a:avLst/>
                    </a:prstGeom>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学生也可以先</w:t>
      </w:r>
      <w:r>
        <w:rPr>
          <w:rFonts w:hint="eastAsia" w:ascii="微软雅黑" w:hAnsi="微软雅黑" w:eastAsia="微软雅黑"/>
          <w:b/>
          <w:bCs/>
          <w:szCs w:val="21"/>
          <w:lang w:val="en-US" w:eastAsia="zh-CN"/>
        </w:rPr>
        <w:t>下载</w:t>
      </w:r>
      <w:r>
        <w:rPr>
          <w:rFonts w:hint="eastAsia" w:ascii="微软雅黑" w:hAnsi="微软雅黑" w:eastAsia="微软雅黑"/>
          <w:b w:val="0"/>
          <w:bCs w:val="0"/>
          <w:szCs w:val="21"/>
          <w:lang w:val="en-US" w:eastAsia="zh-CN"/>
        </w:rPr>
        <w:t>教程</w:t>
      </w:r>
      <w:r>
        <w:rPr>
          <w:rFonts w:hint="eastAsia" w:ascii="微软雅黑" w:hAnsi="微软雅黑" w:eastAsia="微软雅黑"/>
          <w:szCs w:val="21"/>
        </w:rPr>
        <w:t>视频，下载后可离线</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非联网状态</w:t>
      </w:r>
      <w:r>
        <w:rPr>
          <w:rFonts w:hint="eastAsia" w:ascii="微软雅黑" w:hAnsi="微软雅黑" w:eastAsia="微软雅黑"/>
          <w:szCs w:val="21"/>
          <w:lang w:eastAsia="zh-CN"/>
        </w:rPr>
        <w:t>）</w:t>
      </w:r>
      <w:r>
        <w:rPr>
          <w:rFonts w:hint="eastAsia" w:ascii="微软雅黑" w:hAnsi="微软雅黑" w:eastAsia="微软雅黑"/>
          <w:szCs w:val="21"/>
        </w:rPr>
        <w:t>观看视频，等到下次联网时</w:t>
      </w:r>
      <w:r>
        <w:rPr>
          <w:rFonts w:hint="eastAsia" w:ascii="微软雅黑" w:hAnsi="微软雅黑" w:eastAsia="微软雅黑"/>
          <w:szCs w:val="21"/>
          <w:lang w:val="en-US" w:eastAsia="zh-CN"/>
        </w:rPr>
        <w:t>会自动</w:t>
      </w:r>
      <w:r>
        <w:rPr>
          <w:rFonts w:hint="eastAsia" w:ascii="微软雅黑" w:hAnsi="微软雅黑" w:eastAsia="微软雅黑"/>
          <w:szCs w:val="21"/>
        </w:rPr>
        <w:t>提交离线进度。</w:t>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下载</w:t>
      </w:r>
      <w:r>
        <w:rPr>
          <w:rFonts w:hint="eastAsia" w:ascii="微软雅黑" w:hAnsi="微软雅黑" w:eastAsia="微软雅黑"/>
          <w:szCs w:val="21"/>
        </w:rPr>
        <w:t>】</w:t>
      </w:r>
      <w:r>
        <w:rPr>
          <w:rFonts w:ascii="微软雅黑" w:hAnsi="微软雅黑" w:eastAsia="微软雅黑"/>
          <w:szCs w:val="21"/>
        </w:rPr>
        <w:t>入口在底部悬浮栏上</w:t>
      </w:r>
      <w:r>
        <w:rPr>
          <w:rFonts w:hint="eastAsia" w:ascii="微软雅黑" w:hAnsi="微软雅黑" w:eastAsia="微软雅黑"/>
          <w:szCs w:val="21"/>
        </w:rPr>
        <w:t>。</w:t>
      </w:r>
    </w:p>
    <w:p>
      <w:pPr>
        <w:widowControl/>
        <w:shd w:val="clear" w:color="auto" w:fill="FFFFFF"/>
        <w:ind w:left="360"/>
        <w:jc w:val="left"/>
      </w:pPr>
      <w:r>
        <w:drawing>
          <wp:inline distT="0" distB="0" distL="114300" distR="114300">
            <wp:extent cx="2032000" cy="476250"/>
            <wp:effectExtent l="12700" t="12700" r="12700" b="1905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24"/>
                    <a:stretch>
                      <a:fillRect/>
                    </a:stretch>
                  </pic:blipFill>
                  <pic:spPr>
                    <a:xfrm>
                      <a:off x="0" y="0"/>
                      <a:ext cx="2032000" cy="47625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rPr>
          <w:rFonts w:hint="eastAsia" w:eastAsiaTheme="minorEastAsia"/>
          <w:lang w:eastAsia="zh-CN"/>
        </w:rPr>
      </w:pPr>
      <w:r>
        <w:rPr>
          <w:rFonts w:hint="eastAsia" w:eastAsiaTheme="minorEastAsia"/>
          <w:lang w:eastAsia="zh-CN"/>
        </w:rPr>
        <w:drawing>
          <wp:inline distT="0" distB="0" distL="114300" distR="114300">
            <wp:extent cx="1903095" cy="4123690"/>
            <wp:effectExtent l="12700" t="12700" r="14605" b="16510"/>
            <wp:docPr id="50" name="图片 50" descr="APP教程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PP教程下载"/>
                    <pic:cNvPicPr>
                      <a:picLocks noChangeAspect="1"/>
                    </pic:cNvPicPr>
                  </pic:nvPicPr>
                  <pic:blipFill>
                    <a:blip r:embed="rId25"/>
                    <a:stretch>
                      <a:fillRect/>
                    </a:stretch>
                  </pic:blipFill>
                  <pic:spPr>
                    <a:xfrm>
                      <a:off x="0" y="0"/>
                      <a:ext cx="1903095" cy="4123690"/>
                    </a:xfrm>
                    <a:prstGeom prst="rect">
                      <a:avLst/>
                    </a:prstGeom>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rPr>
          <w:rFonts w:ascii="微软雅黑" w:hAnsi="微软雅黑" w:eastAsia="微软雅黑"/>
          <w:szCs w:val="21"/>
        </w:rPr>
      </w:pPr>
    </w:p>
    <w:p>
      <w:pPr>
        <w:widowControl/>
        <w:shd w:val="clear" w:color="auto" w:fill="FFFFFF"/>
        <w:ind w:left="360"/>
        <w:jc w:val="left"/>
        <w:rPr>
          <w:rFonts w:ascii="微软雅黑" w:hAnsi="微软雅黑" w:eastAsia="微软雅黑"/>
          <w:szCs w:val="21"/>
        </w:rPr>
      </w:pPr>
      <w:r>
        <w:rPr>
          <w:rFonts w:ascii="微软雅黑" w:hAnsi="微软雅黑" w:eastAsia="微软雅黑"/>
          <w:szCs w:val="21"/>
        </w:rPr>
        <w:t>如果</w:t>
      </w:r>
      <w:r>
        <w:rPr>
          <w:rFonts w:hint="eastAsia" w:ascii="微软雅黑" w:hAnsi="微软雅黑" w:eastAsia="微软雅黑"/>
          <w:szCs w:val="21"/>
        </w:rPr>
        <w:t>课程</w:t>
      </w:r>
      <w:r>
        <w:rPr>
          <w:rFonts w:ascii="微软雅黑" w:hAnsi="微软雅黑" w:eastAsia="微软雅黑"/>
          <w:szCs w:val="21"/>
        </w:rPr>
        <w:t>设置了跨章不能学习，则跨章部分不可选，点击复选框后</w:t>
      </w:r>
      <w:r>
        <w:rPr>
          <w:rFonts w:hint="eastAsia" w:ascii="微软雅黑" w:hAnsi="微软雅黑" w:eastAsia="微软雅黑"/>
          <w:szCs w:val="21"/>
        </w:rPr>
        <w:t>会</w:t>
      </w:r>
      <w:r>
        <w:rPr>
          <w:rFonts w:ascii="微软雅黑" w:hAnsi="微软雅黑" w:eastAsia="微软雅黑"/>
          <w:szCs w:val="21"/>
        </w:rPr>
        <w:t>提示</w:t>
      </w:r>
      <w:r>
        <w:rPr>
          <w:rFonts w:hint="eastAsia" w:ascii="微软雅黑" w:hAnsi="微软雅黑" w:eastAsia="微软雅黑"/>
          <w:szCs w:val="21"/>
        </w:rPr>
        <w:t>【</w:t>
      </w:r>
      <w:r>
        <w:rPr>
          <w:rFonts w:ascii="微软雅黑" w:hAnsi="微软雅黑" w:eastAsia="微软雅黑"/>
          <w:b/>
          <w:szCs w:val="21"/>
        </w:rPr>
        <w:t>不能跨章学</w:t>
      </w:r>
      <w:r>
        <w:rPr>
          <w:rFonts w:ascii="微软雅黑" w:hAnsi="微软雅黑" w:eastAsia="微软雅黑" w:cs="Helvetica"/>
          <w:b/>
          <w:color w:val="333333"/>
          <w:kern w:val="0"/>
          <w:sz w:val="22"/>
        </w:rPr>
        <w:t>习</w:t>
      </w:r>
      <w:r>
        <w:rPr>
          <w:rFonts w:ascii="微软雅黑" w:hAnsi="微软雅黑" w:eastAsia="微软雅黑"/>
          <w:b/>
          <w:szCs w:val="21"/>
        </w:rPr>
        <w:t>哦</w:t>
      </w:r>
      <w:r>
        <w:rPr>
          <w:rFonts w:hint="eastAsia" w:ascii="微软雅黑" w:hAnsi="微软雅黑" w:eastAsia="微软雅黑"/>
          <w:szCs w:val="21"/>
        </w:rPr>
        <w:t>】。</w:t>
      </w:r>
      <w:r>
        <w:drawing>
          <wp:inline distT="0" distB="0" distL="0" distR="0">
            <wp:extent cx="1047750" cy="304800"/>
            <wp:effectExtent l="0" t="0" r="0" b="0"/>
            <wp:docPr id="24" name="图片 24" descr="https://images-cdn.shimo.im/1bE3qHaHht0bsp8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images-cdn.shimo.im/1bE3qHaHht0bsp8A/imag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058317" cy="308000"/>
                    </a:xfrm>
                    <a:prstGeom prst="rect">
                      <a:avLst/>
                    </a:prstGeom>
                    <a:noFill/>
                    <a:ln>
                      <a:noFill/>
                    </a:ln>
                  </pic:spPr>
                </pic:pic>
              </a:graphicData>
            </a:graphic>
          </wp:inline>
        </w:drawing>
      </w:r>
    </w:p>
    <w:p>
      <w:pPr>
        <w:widowControl/>
        <w:shd w:val="clear" w:color="auto" w:fill="FFFFFF"/>
        <w:ind w:firstLine="360"/>
        <w:jc w:val="left"/>
        <w:rPr>
          <w:rFonts w:ascii="微软雅黑" w:hAnsi="微软雅黑" w:eastAsia="微软雅黑"/>
          <w:szCs w:val="21"/>
        </w:rPr>
      </w:pPr>
      <w:r>
        <w:rPr>
          <w:rFonts w:ascii="微软雅黑" w:hAnsi="微软雅黑" w:eastAsia="微软雅黑"/>
          <w:szCs w:val="21"/>
        </w:rPr>
        <w:t>已下载</w:t>
      </w:r>
      <w:r>
        <w:rPr>
          <w:rFonts w:hint="eastAsia" w:ascii="微软雅黑" w:hAnsi="微软雅黑" w:eastAsia="微软雅黑"/>
          <w:szCs w:val="21"/>
          <w:lang w:val="en-US" w:eastAsia="zh-CN"/>
        </w:rPr>
        <w:t>成功</w:t>
      </w:r>
      <w:r>
        <w:rPr>
          <w:rFonts w:hint="eastAsia" w:ascii="微软雅黑" w:hAnsi="微软雅黑" w:eastAsia="微软雅黑"/>
          <w:szCs w:val="21"/>
        </w:rPr>
        <w:t>的</w:t>
      </w:r>
      <w:r>
        <w:rPr>
          <w:rFonts w:ascii="微软雅黑" w:hAnsi="微软雅黑" w:eastAsia="微软雅黑"/>
          <w:szCs w:val="21"/>
        </w:rPr>
        <w:t>视频</w:t>
      </w:r>
      <w:r>
        <w:rPr>
          <w:rFonts w:hint="eastAsia" w:ascii="微软雅黑" w:hAnsi="微软雅黑" w:eastAsia="微软雅黑"/>
          <w:szCs w:val="21"/>
        </w:rPr>
        <w:t>会</w:t>
      </w:r>
      <w:r>
        <w:rPr>
          <w:rFonts w:ascii="微软雅黑" w:hAnsi="微软雅黑" w:eastAsia="微软雅黑"/>
          <w:szCs w:val="21"/>
        </w:rPr>
        <w:t>在</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ascii="微软雅黑" w:hAnsi="微软雅黑" w:eastAsia="微软雅黑"/>
          <w:szCs w:val="21"/>
        </w:rPr>
        <w:t>列表中有标识</w:t>
      </w:r>
      <w:r>
        <w:rPr>
          <w:rFonts w:hint="eastAsia" w:ascii="微软雅黑" w:hAnsi="微软雅黑" w:eastAsia="微软雅黑"/>
          <w:szCs w:val="21"/>
        </w:rPr>
        <w:t>。</w:t>
      </w:r>
    </w:p>
    <w:p>
      <w:pPr>
        <w:widowControl/>
        <w:shd w:val="clear" w:color="auto" w:fill="FFFFFF"/>
        <w:ind w:firstLine="360"/>
        <w:jc w:val="left"/>
        <w:rPr>
          <w:rFonts w:ascii="微软雅黑" w:hAnsi="微软雅黑" w:eastAsia="微软雅黑"/>
          <w:szCs w:val="21"/>
        </w:rPr>
      </w:pPr>
      <w:r>
        <w:drawing>
          <wp:inline distT="0" distB="0" distL="114300" distR="114300">
            <wp:extent cx="2006600" cy="2559050"/>
            <wp:effectExtent l="12700" t="12700" r="12700" b="1905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27"/>
                    <a:stretch>
                      <a:fillRect/>
                    </a:stretch>
                  </pic:blipFill>
                  <pic:spPr>
                    <a:xfrm>
                      <a:off x="0" y="0"/>
                      <a:ext cx="2006600" cy="2559050"/>
                    </a:xfrm>
                    <a:prstGeom prst="rect">
                      <a:avLst/>
                    </a:prstGeom>
                    <a:noFill/>
                    <a:ln w="12700" cmpd="sng">
                      <a:solidFill>
                        <a:schemeClr val="accent6">
                          <a:lumMod val="20000"/>
                          <a:lumOff val="80000"/>
                        </a:schemeClr>
                      </a:solidFill>
                      <a:prstDash val="solid"/>
                    </a:ln>
                  </pic:spPr>
                </pic:pic>
              </a:graphicData>
            </a:graphic>
          </wp:inline>
        </w:drawing>
      </w:r>
    </w:p>
    <w:p>
      <w:pPr>
        <w:pStyle w:val="3"/>
        <w:rPr>
          <w:rFonts w:ascii="微软雅黑" w:hAnsi="微软雅黑" w:eastAsia="微软雅黑"/>
          <w:sz w:val="24"/>
          <w:szCs w:val="24"/>
        </w:rPr>
      </w:pPr>
      <w:bookmarkStart w:id="12" w:name="_Toc25009"/>
      <w:r>
        <w:rPr>
          <w:rFonts w:hint="eastAsia" w:ascii="微软雅黑" w:hAnsi="微软雅黑" w:eastAsia="微软雅黑"/>
          <w:sz w:val="24"/>
          <w:szCs w:val="24"/>
        </w:rPr>
        <w:t>2. 作业考试</w:t>
      </w:r>
      <w:bookmarkEnd w:id="12"/>
    </w:p>
    <w:p>
      <w:pPr>
        <w:pStyle w:val="15"/>
        <w:ind w:left="360" w:firstLine="0" w:firstLineChars="0"/>
        <w:jc w:val="left"/>
        <w:rPr>
          <w:rFonts w:ascii="微软雅黑" w:hAnsi="微软雅黑" w:eastAsia="微软雅黑"/>
          <w:szCs w:val="21"/>
        </w:rPr>
      </w:pPr>
      <w:r>
        <w:rPr>
          <w:rFonts w:ascii="微软雅黑" w:hAnsi="微软雅黑" w:eastAsia="微软雅黑"/>
          <w:b/>
          <w:szCs w:val="21"/>
        </w:rPr>
        <w:t>2.1</w:t>
      </w:r>
      <w:r>
        <w:rPr>
          <w:rFonts w:ascii="微软雅黑" w:hAnsi="微软雅黑" w:eastAsia="微软雅黑"/>
          <w:szCs w:val="21"/>
        </w:rPr>
        <w:t xml:space="preserve"> </w:t>
      </w:r>
      <w:r>
        <w:rPr>
          <w:rFonts w:hint="eastAsia" w:ascii="微软雅黑" w:hAnsi="微软雅黑" w:eastAsia="微软雅黑"/>
          <w:szCs w:val="21"/>
        </w:rPr>
        <w:t>如何完成章测试及考试</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有两种方式进入章测试，第一种方式为点击【学习】模块下课程卡片的【</w:t>
      </w:r>
      <w:r>
        <w:rPr>
          <w:rFonts w:hint="eastAsia" w:ascii="微软雅黑" w:hAnsi="微软雅黑" w:eastAsia="微软雅黑"/>
          <w:b/>
          <w:szCs w:val="21"/>
        </w:rPr>
        <w:t>作业考试</w:t>
      </w:r>
      <w:r>
        <w:rPr>
          <w:rFonts w:hint="eastAsia" w:ascii="微软雅黑" w:hAnsi="微软雅黑" w:eastAsia="微软雅黑"/>
          <w:szCs w:val="21"/>
        </w:rPr>
        <w:t>】入口，进入作业考试</w:t>
      </w:r>
      <w:r>
        <w:rPr>
          <w:rFonts w:hint="eastAsia" w:ascii="微软雅黑" w:hAnsi="微软雅黑" w:eastAsia="微软雅黑"/>
          <w:color w:val="00B050"/>
          <w:szCs w:val="21"/>
        </w:rPr>
        <w:t>【</w:t>
      </w:r>
      <w:r>
        <w:rPr>
          <w:rFonts w:hint="eastAsia" w:ascii="微软雅黑" w:hAnsi="微软雅黑" w:eastAsia="微软雅黑"/>
          <w:b/>
          <w:color w:val="00B050"/>
          <w:szCs w:val="21"/>
        </w:rPr>
        <w:t>未上交</w:t>
      </w:r>
      <w:r>
        <w:rPr>
          <w:rFonts w:hint="eastAsia" w:ascii="微软雅黑" w:hAnsi="微软雅黑" w:eastAsia="微软雅黑"/>
          <w:color w:val="00B050"/>
          <w:szCs w:val="21"/>
        </w:rPr>
        <w:t>】</w:t>
      </w:r>
      <w:r>
        <w:rPr>
          <w:rFonts w:hint="eastAsia" w:ascii="微软雅黑" w:hAnsi="微软雅黑" w:eastAsia="微软雅黑"/>
          <w:szCs w:val="21"/>
        </w:rPr>
        <w:t>列表（</w:t>
      </w:r>
      <w:r>
        <w:rPr>
          <w:rFonts w:hint="eastAsia" w:ascii="微软雅黑" w:hAnsi="微软雅黑" w:eastAsia="微软雅黑"/>
          <w:b/>
          <w:bCs/>
          <w:color w:val="FF0000"/>
          <w:szCs w:val="21"/>
        </w:rPr>
        <w:t>推荐方式</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0" distR="0">
            <wp:extent cx="1461135" cy="2471420"/>
            <wp:effectExtent l="12700" t="12700" r="24765" b="177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8" cstate="print">
                      <a:extLst>
                        <a:ext uri="{28A0092B-C50C-407E-A947-70E740481C1C}">
                          <a14:useLocalDpi xmlns:a14="http://schemas.microsoft.com/office/drawing/2010/main" val="0"/>
                        </a:ext>
                      </a:extLst>
                    </a:blip>
                    <a:srcRect b="4885"/>
                    <a:stretch>
                      <a:fillRect/>
                    </a:stretch>
                  </pic:blipFill>
                  <pic:spPr>
                    <a:xfrm>
                      <a:off x="0" y="0"/>
                      <a:ext cx="1461135" cy="2471420"/>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第二种方式为点击【去学习】入口—</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hint="eastAsia" w:ascii="微软雅黑" w:hAnsi="微软雅黑" w:eastAsia="微软雅黑"/>
          <w:szCs w:val="21"/>
        </w:rPr>
        <w:t>中每章视频内容的下方也有进入</w:t>
      </w:r>
      <w:r>
        <w:rPr>
          <w:rFonts w:hint="eastAsia" w:ascii="微软雅黑" w:hAnsi="微软雅黑" w:eastAsia="微软雅黑"/>
          <w:b/>
          <w:color w:val="FFC000"/>
          <w:szCs w:val="21"/>
        </w:rPr>
        <w:t>作业</w:t>
      </w:r>
      <w:r>
        <w:rPr>
          <w:rFonts w:hint="eastAsia" w:ascii="微软雅黑" w:hAnsi="微软雅黑" w:eastAsia="微软雅黑"/>
          <w:szCs w:val="21"/>
        </w:rPr>
        <w:t>的入口。</w:t>
      </w:r>
    </w:p>
    <w:p>
      <w:pPr>
        <w:pStyle w:val="15"/>
        <w:ind w:left="360" w:firstLine="0" w:firstLineChars="0"/>
        <w:jc w:val="left"/>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1450975" cy="3143250"/>
            <wp:effectExtent l="12700" t="12700" r="22225" b="19050"/>
            <wp:docPr id="52" name="图片 52" descr="APP教程【作业入口】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APP教程【作业入口】 - 副本"/>
                    <pic:cNvPicPr>
                      <a:picLocks noChangeAspect="1"/>
                    </pic:cNvPicPr>
                  </pic:nvPicPr>
                  <pic:blipFill>
                    <a:blip r:embed="rId29"/>
                    <a:stretch>
                      <a:fillRect/>
                    </a:stretch>
                  </pic:blipFill>
                  <pic:spPr>
                    <a:xfrm>
                      <a:off x="0" y="0"/>
                      <a:ext cx="1450975" cy="3143250"/>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注：超过课程学习时间，章测试将无法提交，请注意章测试的</w:t>
      </w:r>
      <w:r>
        <w:rPr>
          <w:rFonts w:hint="eastAsia" w:ascii="微软雅黑" w:hAnsi="微软雅黑" w:eastAsia="微软雅黑"/>
          <w:b/>
          <w:szCs w:val="21"/>
        </w:rPr>
        <w:t>截止时间</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b/>
          <w:szCs w:val="21"/>
        </w:rPr>
        <w:t>考试</w:t>
      </w:r>
      <w:r>
        <w:rPr>
          <w:rFonts w:hint="eastAsia" w:ascii="微软雅黑" w:hAnsi="微软雅黑" w:eastAsia="微软雅黑"/>
          <w:szCs w:val="21"/>
        </w:rPr>
        <w:t>有相应的开放及截止时间，考试开放之时，也就是学习结束之时，即除了考试，其他任何学习相关的内容均不再计分。请从【</w:t>
      </w:r>
      <w:r>
        <w:rPr>
          <w:rFonts w:hint="eastAsia" w:ascii="微软雅黑" w:hAnsi="微软雅黑" w:eastAsia="微软雅黑"/>
          <w:b/>
          <w:szCs w:val="21"/>
        </w:rPr>
        <w:t>作业考试</w:t>
      </w:r>
      <w:r>
        <w:rPr>
          <w:rFonts w:hint="eastAsia" w:ascii="微软雅黑" w:hAnsi="微软雅黑" w:eastAsia="微软雅黑"/>
          <w:szCs w:val="21"/>
        </w:rPr>
        <w:t>】入口进入。</w:t>
      </w:r>
    </w:p>
    <w:p>
      <w:pPr>
        <w:ind w:left="420" w:leftChars="200"/>
        <w:jc w:val="left"/>
        <w:rPr>
          <w:rFonts w:ascii="微软雅黑" w:hAnsi="微软雅黑" w:eastAsia="微软雅黑"/>
          <w:szCs w:val="21"/>
        </w:rPr>
      </w:pPr>
      <w:r>
        <w:rPr>
          <w:rFonts w:hint="eastAsia" w:ascii="微软雅黑" w:hAnsi="微软雅黑" w:eastAsia="微软雅黑"/>
          <w:szCs w:val="21"/>
        </w:rPr>
        <w:t>考试都是有时间限制的，不要抱着“看一看”的心理去打开考试，试卷打开后，即使关闭A</w:t>
      </w:r>
      <w:r>
        <w:rPr>
          <w:rFonts w:ascii="微软雅黑" w:hAnsi="微软雅黑" w:eastAsia="微软雅黑"/>
          <w:szCs w:val="21"/>
        </w:rPr>
        <w:t>PP，时间仍会继续计时，一旦考试时限到了，试卷将会被系统自动提交。</w:t>
      </w:r>
    </w:p>
    <w:p>
      <w:pPr>
        <w:ind w:firstLine="420" w:firstLineChars="200"/>
        <w:jc w:val="left"/>
        <w:rPr>
          <w:rFonts w:ascii="微软雅黑" w:hAnsi="微软雅黑" w:eastAsia="微软雅黑"/>
          <w:szCs w:val="21"/>
        </w:rPr>
      </w:pPr>
      <w:r>
        <w:drawing>
          <wp:inline distT="0" distB="0" distL="0" distR="0">
            <wp:extent cx="3194050" cy="971550"/>
            <wp:effectExtent l="12700" t="12700" r="19050" b="190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0"/>
                    <a:stretch>
                      <a:fillRect/>
                    </a:stretch>
                  </pic:blipFill>
                  <pic:spPr>
                    <a:xfrm>
                      <a:off x="0" y="0"/>
                      <a:ext cx="3194214" cy="971600"/>
                    </a:xfrm>
                    <a:prstGeom prst="rect">
                      <a:avLst/>
                    </a:prstGeom>
                    <a:ln w="12700" cmpd="sng">
                      <a:solidFill>
                        <a:schemeClr val="accent6">
                          <a:lumMod val="20000"/>
                          <a:lumOff val="80000"/>
                        </a:schemeClr>
                      </a:solidFill>
                      <a:prstDash val="solid"/>
                    </a:ln>
                  </pic:spPr>
                </pic:pic>
              </a:graphicData>
            </a:graphic>
          </wp:inline>
        </w:drawing>
      </w:r>
    </w:p>
    <w:p>
      <w:pPr>
        <w:ind w:left="420" w:leftChars="200"/>
        <w:jc w:val="left"/>
        <w:rPr>
          <w:rFonts w:ascii="微软雅黑" w:hAnsi="微软雅黑" w:eastAsia="微软雅黑"/>
          <w:szCs w:val="21"/>
        </w:rPr>
      </w:pPr>
      <w:r>
        <w:rPr>
          <w:rFonts w:hint="eastAsia" w:ascii="微软雅黑" w:hAnsi="微软雅黑" w:eastAsia="微软雅黑"/>
          <w:szCs w:val="21"/>
        </w:rPr>
        <w:t>以上图《形势与政策教程考试》为例，并不是</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24</w:t>
      </w:r>
      <w:r>
        <w:rPr>
          <w:rFonts w:hint="eastAsia" w:ascii="微软雅黑" w:hAnsi="微软雅黑" w:eastAsia="微软雅黑"/>
          <w:szCs w:val="21"/>
        </w:rPr>
        <w:t>日00</w:t>
      </w:r>
      <w:r>
        <w:rPr>
          <w:rFonts w:ascii="微软雅黑" w:hAnsi="微软雅黑" w:eastAsia="微软雅黑"/>
          <w:szCs w:val="21"/>
        </w:rPr>
        <w:t>:00</w:t>
      </w:r>
      <w:r>
        <w:rPr>
          <w:rFonts w:hint="eastAsia" w:ascii="微软雅黑" w:hAnsi="微软雅黑" w:eastAsia="微软雅黑"/>
          <w:szCs w:val="21"/>
        </w:rPr>
        <w:t>至</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28</w:t>
      </w:r>
      <w:r>
        <w:rPr>
          <w:rFonts w:hint="eastAsia" w:ascii="微软雅黑" w:hAnsi="微软雅黑" w:eastAsia="微软雅黑"/>
          <w:szCs w:val="21"/>
        </w:rPr>
        <w:t>日23:59这个时间段内可以无限次进入答题，若课程的考试时间限制为90分钟，即如果在</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日8</w:t>
      </w:r>
      <w:r>
        <w:rPr>
          <w:rFonts w:ascii="微软雅黑" w:hAnsi="微软雅黑" w:eastAsia="微软雅黑"/>
          <w:szCs w:val="21"/>
        </w:rPr>
        <w:t>:</w:t>
      </w:r>
      <w:r>
        <w:rPr>
          <w:rFonts w:hint="eastAsia" w:ascii="微软雅黑" w:hAnsi="微软雅黑" w:eastAsia="微软雅黑"/>
          <w:szCs w:val="21"/>
        </w:rPr>
        <w:t>00打开试卷，则试卷答题截止时间为</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日9</w:t>
      </w:r>
      <w:r>
        <w:rPr>
          <w:rFonts w:ascii="微软雅黑" w:hAnsi="微软雅黑" w:eastAsia="微软雅黑"/>
          <w:szCs w:val="21"/>
        </w:rPr>
        <w:t>:30</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szCs w:val="21"/>
        </w:rPr>
        <w:t>补充：如果在</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日23:30打开试卷，答题时间也不会超过考试的截止时间</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日23:59。</w:t>
      </w:r>
    </w:p>
    <w:p>
      <w:pPr>
        <w:ind w:firstLine="360"/>
        <w:jc w:val="left"/>
        <w:rPr>
          <w:rFonts w:ascii="微软雅黑" w:hAnsi="微软雅黑" w:eastAsia="微软雅黑"/>
          <w:szCs w:val="21"/>
        </w:rPr>
      </w:pPr>
      <w:r>
        <w:rPr>
          <w:rFonts w:hint="eastAsia" w:ascii="微软雅黑" w:hAnsi="微软雅黑" w:eastAsia="微软雅黑"/>
          <w:b/>
          <w:szCs w:val="21"/>
        </w:rPr>
        <w:t xml:space="preserve">2.2 </w:t>
      </w:r>
      <w:r>
        <w:rPr>
          <w:rFonts w:hint="eastAsia" w:ascii="微软雅黑" w:hAnsi="微软雅黑" w:eastAsia="微软雅黑"/>
          <w:szCs w:val="21"/>
        </w:rPr>
        <w:t>如何查看章测试及考试分数</w:t>
      </w:r>
    </w:p>
    <w:p>
      <w:pPr>
        <w:ind w:firstLine="360"/>
        <w:jc w:val="left"/>
        <w:rPr>
          <w:rFonts w:ascii="微软雅黑" w:hAnsi="微软雅黑" w:eastAsia="微软雅黑"/>
          <w:szCs w:val="21"/>
        </w:rPr>
      </w:pPr>
      <w:r>
        <w:rPr>
          <w:rFonts w:hint="eastAsia" w:ascii="微软雅黑" w:hAnsi="微软雅黑" w:eastAsia="微软雅黑"/>
          <w:szCs w:val="21"/>
        </w:rPr>
        <w:t>点击【作业考试】入口后，再点击</w:t>
      </w:r>
      <w:r>
        <w:rPr>
          <w:rFonts w:hint="eastAsia" w:ascii="微软雅黑" w:hAnsi="微软雅黑" w:eastAsia="微软雅黑"/>
          <w:color w:val="00B050"/>
          <w:szCs w:val="21"/>
        </w:rPr>
        <w:t>【</w:t>
      </w:r>
      <w:r>
        <w:rPr>
          <w:rFonts w:hint="eastAsia" w:ascii="微软雅黑" w:hAnsi="微软雅黑" w:eastAsia="微软雅黑"/>
          <w:b/>
          <w:color w:val="00B050"/>
          <w:szCs w:val="21"/>
        </w:rPr>
        <w:t>已上交</w:t>
      </w:r>
      <w:r>
        <w:rPr>
          <w:rFonts w:hint="eastAsia" w:ascii="微软雅黑" w:hAnsi="微软雅黑" w:eastAsia="微软雅黑"/>
          <w:color w:val="00B050"/>
          <w:szCs w:val="21"/>
        </w:rPr>
        <w:t>】</w:t>
      </w:r>
      <w:r>
        <w:rPr>
          <w:rFonts w:hint="eastAsia" w:ascii="微软雅黑" w:hAnsi="微软雅黑" w:eastAsia="微软雅黑"/>
          <w:szCs w:val="21"/>
        </w:rPr>
        <w:t>列表，即可查看到相应分数。</w:t>
      </w:r>
    </w:p>
    <w:p>
      <w:pPr>
        <w:ind w:firstLine="360"/>
        <w:jc w:val="left"/>
        <w:rPr>
          <w:rFonts w:ascii="微软雅黑" w:hAnsi="微软雅黑" w:eastAsia="微软雅黑"/>
          <w:szCs w:val="21"/>
        </w:rPr>
      </w:pPr>
      <w:r>
        <w:rPr>
          <w:rFonts w:ascii="微软雅黑" w:hAnsi="微软雅黑" w:eastAsia="微软雅黑"/>
          <w:szCs w:val="21"/>
        </w:rPr>
        <w:drawing>
          <wp:inline distT="0" distB="0" distL="0" distR="0">
            <wp:extent cx="1907540" cy="3228340"/>
            <wp:effectExtent l="12700" t="12700" r="22860" b="22860"/>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黄正纲\AppData\Local\Temp\WeChat Files\469628935075892591.jpg"/>
                    <pic:cNvPicPr>
                      <a:picLocks noChangeAspect="1" noChangeArrowheads="1"/>
                    </pic:cNvPicPr>
                  </pic:nvPicPr>
                  <pic:blipFill>
                    <a:blip r:embed="rId31" cstate="print">
                      <a:extLst>
                        <a:ext uri="{28A0092B-C50C-407E-A947-70E740481C1C}">
                          <a14:useLocalDpi xmlns:a14="http://schemas.microsoft.com/office/drawing/2010/main" val="0"/>
                        </a:ext>
                      </a:extLst>
                    </a:blip>
                    <a:srcRect b="4888"/>
                    <a:stretch>
                      <a:fillRect/>
                    </a:stretch>
                  </pic:blipFill>
                  <pic:spPr>
                    <a:xfrm>
                      <a:off x="0" y="0"/>
                      <a:ext cx="1907540" cy="3228340"/>
                    </a:xfrm>
                    <a:prstGeom prst="rect">
                      <a:avLst/>
                    </a:prstGeom>
                    <a:noFill/>
                    <a:ln w="12700" cmpd="sng">
                      <a:solidFill>
                        <a:schemeClr val="accent6">
                          <a:lumMod val="20000"/>
                          <a:lumOff val="80000"/>
                        </a:schemeClr>
                      </a:solidFill>
                      <a:prstDash val="solid"/>
                    </a:ln>
                  </pic:spPr>
                </pic:pic>
              </a:graphicData>
            </a:graphic>
          </wp:inline>
        </w:drawing>
      </w:r>
    </w:p>
    <w:p>
      <w:pPr>
        <w:ind w:left="360"/>
        <w:jc w:val="left"/>
        <w:rPr>
          <w:rFonts w:ascii="微软雅黑" w:hAnsi="微软雅黑" w:eastAsia="微软雅黑"/>
          <w:szCs w:val="21"/>
        </w:rPr>
      </w:pPr>
      <w:bookmarkStart w:id="13" w:name="_Hlk492303282"/>
      <w:bookmarkStart w:id="14" w:name="_Hlk492303083"/>
      <w:r>
        <w:rPr>
          <w:rFonts w:hint="eastAsia" w:ascii="微软雅黑" w:hAnsi="微软雅黑" w:eastAsia="微软雅黑"/>
          <w:szCs w:val="21"/>
        </w:rPr>
        <w:t>如果章测试为全客观题，则在学生完成后立即显示分数；如果考试为全客观题，不会直接显示分数，系统提示“试卷正在批改中，请耐心等待”，当系统完成算分后会给学生发送一条站内信，学生进入或者刷新作业考试列表后就可以看到考试得分了。</w:t>
      </w:r>
      <w:bookmarkEnd w:id="13"/>
    </w:p>
    <w:p>
      <w:pPr>
        <w:ind w:left="360"/>
        <w:jc w:val="left"/>
        <w:rPr>
          <w:rFonts w:ascii="微软雅黑" w:hAnsi="微软雅黑" w:eastAsia="微软雅黑"/>
          <w:szCs w:val="21"/>
        </w:rPr>
      </w:pPr>
      <w:r>
        <w:rPr>
          <w:rFonts w:hint="eastAsia" w:ascii="微软雅黑" w:hAnsi="微软雅黑" w:eastAsia="微软雅黑"/>
          <w:szCs w:val="21"/>
        </w:rPr>
        <w:t>若作业考试含有主观题，则需要等待老师批阅后才会显示分数。</w:t>
      </w:r>
    </w:p>
    <w:bookmarkEnd w:id="14"/>
    <w:p>
      <w:pPr>
        <w:pStyle w:val="15"/>
        <w:numPr>
          <w:ilvl w:val="1"/>
          <w:numId w:val="4"/>
        </w:numPr>
        <w:ind w:firstLineChars="0"/>
        <w:jc w:val="left"/>
        <w:rPr>
          <w:rFonts w:ascii="微软雅黑" w:hAnsi="微软雅黑" w:eastAsia="微软雅黑"/>
          <w:szCs w:val="21"/>
        </w:rPr>
      </w:pPr>
      <w:r>
        <w:rPr>
          <w:rFonts w:hint="eastAsia" w:ascii="微软雅黑" w:hAnsi="微软雅黑" w:eastAsia="微软雅黑"/>
          <w:szCs w:val="21"/>
        </w:rPr>
        <w:t xml:space="preserve"> 章测试申请重做</w:t>
      </w:r>
    </w:p>
    <w:p>
      <w:pPr>
        <w:ind w:left="400"/>
        <w:jc w:val="left"/>
        <w:rPr>
          <w:rFonts w:ascii="微软雅黑" w:hAnsi="微软雅黑" w:eastAsia="微软雅黑"/>
          <w:szCs w:val="21"/>
        </w:rPr>
      </w:pPr>
      <w:r>
        <w:rPr>
          <w:rFonts w:hint="eastAsia" w:ascii="微软雅黑" w:hAnsi="微软雅黑" w:eastAsia="微软雅黑"/>
          <w:szCs w:val="21"/>
        </w:rPr>
        <w:t>在学习周期内，若对章测试分数不满意，可申请重做。每章的重做机会各有</w:t>
      </w:r>
      <w:r>
        <w:rPr>
          <w:rFonts w:hint="eastAsia" w:ascii="微软雅黑" w:hAnsi="微软雅黑" w:eastAsia="微软雅黑"/>
          <w:b/>
          <w:color w:val="FF0000"/>
          <w:szCs w:val="21"/>
        </w:rPr>
        <w:t>3</w:t>
      </w:r>
      <w:r>
        <w:rPr>
          <w:rFonts w:hint="eastAsia" w:ascii="微软雅黑" w:hAnsi="微软雅黑" w:eastAsia="微软雅黑"/>
          <w:szCs w:val="21"/>
        </w:rPr>
        <w:t>次，以最后一次做题的分数为准。客观题申请后系统自动同意，主观题需等老师批阅后才能申请，且由老师手动审核是否同意。</w:t>
      </w:r>
    </w:p>
    <w:p>
      <w:pPr>
        <w:ind w:left="400"/>
        <w:jc w:val="left"/>
        <w:rPr>
          <w:rFonts w:hint="eastAsia" w:ascii="微软雅黑" w:hAnsi="微软雅黑" w:eastAsia="微软雅黑"/>
          <w:szCs w:val="21"/>
        </w:rPr>
      </w:pPr>
      <w:r>
        <w:rPr>
          <w:rFonts w:hint="eastAsia" w:ascii="微软雅黑" w:hAnsi="微软雅黑" w:eastAsia="微软雅黑"/>
          <w:szCs w:val="21"/>
        </w:rPr>
        <w:t>注：若学生查看了本章测试的答案，则本章无法申请重做。</w:t>
      </w:r>
    </w:p>
    <w:p>
      <w:pPr>
        <w:ind w:left="400"/>
        <w:jc w:val="left"/>
        <w:rPr>
          <w:rFonts w:hint="eastAsia" w:ascii="微软雅黑" w:hAnsi="微软雅黑" w:eastAsia="微软雅黑"/>
          <w:szCs w:val="21"/>
          <w:lang w:eastAsia="zh-CN"/>
        </w:rPr>
      </w:pPr>
      <w:r>
        <w:rPr>
          <w:rFonts w:hint="eastAsia" w:ascii="微软雅黑" w:hAnsi="微软雅黑" w:eastAsia="微软雅黑"/>
          <w:b/>
          <w:bCs/>
          <w:color w:val="FF0000"/>
          <w:szCs w:val="21"/>
          <w:lang w:val="en-US" w:eastAsia="zh-CN"/>
        </w:rPr>
        <w:t>重要</w:t>
      </w:r>
      <w:r>
        <w:rPr>
          <w:rFonts w:hint="eastAsia" w:ascii="微软雅黑" w:hAnsi="微软雅黑" w:eastAsia="微软雅黑"/>
          <w:szCs w:val="21"/>
          <w:lang w:val="en-US" w:eastAsia="zh-CN"/>
        </w:rPr>
        <w:t>：目前的APP中有【查看答案】的入口，但功能暂时关闭，请同学们不要误操作，避免无法进行申请重做。</w:t>
      </w:r>
    </w:p>
    <w:p>
      <w:pPr>
        <w:pStyle w:val="3"/>
        <w:numPr>
          <w:ilvl w:val="0"/>
          <w:numId w:val="4"/>
        </w:numPr>
        <w:rPr>
          <w:rFonts w:ascii="微软雅黑" w:hAnsi="微软雅黑" w:eastAsia="微软雅黑"/>
          <w:sz w:val="24"/>
          <w:szCs w:val="24"/>
        </w:rPr>
      </w:pPr>
      <w:bookmarkStart w:id="15" w:name="_Toc16706"/>
      <w:r>
        <w:rPr>
          <w:rFonts w:hint="eastAsia" w:ascii="微软雅黑" w:hAnsi="微软雅黑" w:eastAsia="微软雅黑"/>
          <w:sz w:val="24"/>
          <w:szCs w:val="24"/>
        </w:rPr>
        <w:t>见面课</w:t>
      </w:r>
      <w:bookmarkEnd w:id="15"/>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根据以往的实际案例，有部分【混合式】课程的学生最终不及格就是由于未完成见面课部分的学习，所以请所有同学重视</w:t>
      </w:r>
      <w:r>
        <w:rPr>
          <w:rFonts w:hint="eastAsia" w:ascii="微软雅黑" w:hAnsi="微软雅黑" w:eastAsia="微软雅黑"/>
          <w:b/>
          <w:color w:val="FF0000"/>
          <w:szCs w:val="21"/>
        </w:rPr>
        <w:t>见面课</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查看见面课</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去学习</w:t>
      </w:r>
      <w:r>
        <w:rPr>
          <w:rFonts w:hint="eastAsia" w:ascii="微软雅黑" w:hAnsi="微软雅黑" w:eastAsia="微软雅黑"/>
          <w:szCs w:val="21"/>
        </w:rPr>
        <w:t>】入口，若课程为【混合式】，则在【教程】的右侧会有</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入口。当学生完成相应见面课，也可直接查看单次得分情况。</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注：无论是观看见面课</w:t>
      </w:r>
      <w:r>
        <w:rPr>
          <w:rFonts w:hint="eastAsia" w:ascii="微软雅黑" w:hAnsi="微软雅黑" w:eastAsia="微软雅黑"/>
          <w:b/>
          <w:szCs w:val="21"/>
        </w:rPr>
        <w:t>直播</w:t>
      </w:r>
      <w:r>
        <w:rPr>
          <w:rFonts w:hint="eastAsia" w:ascii="微软雅黑" w:hAnsi="微软雅黑" w:eastAsia="微软雅黑"/>
          <w:szCs w:val="21"/>
        </w:rPr>
        <w:t>，还是观看见面课</w:t>
      </w:r>
      <w:r>
        <w:rPr>
          <w:rFonts w:hint="eastAsia" w:ascii="微软雅黑" w:hAnsi="微软雅黑" w:eastAsia="微软雅黑"/>
          <w:b/>
          <w:szCs w:val="21"/>
        </w:rPr>
        <w:t>回放</w:t>
      </w:r>
      <w:r>
        <w:rPr>
          <w:rFonts w:hint="eastAsia" w:ascii="微软雅黑" w:hAnsi="微软雅黑" w:eastAsia="微软雅黑"/>
          <w:szCs w:val="21"/>
        </w:rPr>
        <w:t>，均从该入口进入。</w:t>
      </w:r>
    </w:p>
    <w:p>
      <w:pPr>
        <w:pStyle w:val="15"/>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点击</w:t>
      </w:r>
      <w:r>
        <w:rPr>
          <w:rFonts w:hint="eastAsia" w:ascii="微软雅黑" w:hAnsi="微软雅黑" w:eastAsia="微软雅黑" w:cs="Calibri"/>
          <w:b/>
          <w:kern w:val="0"/>
          <w:szCs w:val="21"/>
        </w:rPr>
        <w:t>未开始</w:t>
      </w:r>
      <w:r>
        <w:rPr>
          <w:rFonts w:hint="eastAsia" w:ascii="微软雅黑" w:hAnsi="微软雅黑" w:eastAsia="微软雅黑" w:cs="Calibri"/>
          <w:kern w:val="0"/>
          <w:szCs w:val="21"/>
        </w:rPr>
        <w:t>的见面课会显示该次见面课的相关信息，如下图（左图为</w:t>
      </w:r>
      <w:r>
        <w:rPr>
          <w:rFonts w:hint="eastAsia" w:ascii="微软雅黑" w:hAnsi="微软雅黑" w:eastAsia="微软雅黑" w:cs="Calibri"/>
          <w:b/>
          <w:kern w:val="0"/>
          <w:szCs w:val="21"/>
        </w:rPr>
        <w:t>线下</w:t>
      </w:r>
      <w:r>
        <w:rPr>
          <w:rFonts w:hint="eastAsia" w:ascii="微软雅黑" w:hAnsi="微软雅黑" w:eastAsia="微软雅黑" w:cs="Calibri"/>
          <w:kern w:val="0"/>
          <w:szCs w:val="21"/>
        </w:rPr>
        <w:t>学生，右图为</w:t>
      </w:r>
      <w:r>
        <w:rPr>
          <w:rFonts w:hint="eastAsia" w:ascii="微软雅黑" w:hAnsi="微软雅黑" w:eastAsia="微软雅黑" w:cs="Calibri"/>
          <w:b/>
          <w:kern w:val="0"/>
          <w:szCs w:val="21"/>
        </w:rPr>
        <w:t>直播</w:t>
      </w:r>
      <w:r>
        <w:rPr>
          <w:rFonts w:hint="eastAsia" w:ascii="微软雅黑" w:hAnsi="微软雅黑" w:eastAsia="微软雅黑" w:cs="Calibri"/>
          <w:kern w:val="0"/>
          <w:szCs w:val="21"/>
        </w:rPr>
        <w:t>学生）：</w:t>
      </w:r>
    </w:p>
    <w:p>
      <w:pPr>
        <w:pStyle w:val="15"/>
        <w:ind w:left="360" w:firstLine="0" w:firstLineChars="0"/>
        <w:jc w:val="left"/>
      </w:pPr>
      <w:r>
        <w:rPr>
          <w:rFonts w:ascii="微软雅黑" w:hAnsi="微软雅黑" w:eastAsia="微软雅黑" w:cs="Calibri"/>
          <w:kern w:val="0"/>
          <w:szCs w:val="21"/>
        </w:rPr>
        <w:drawing>
          <wp:inline distT="0" distB="0" distL="0" distR="0">
            <wp:extent cx="2026285" cy="3599815"/>
            <wp:effectExtent l="12700" t="12700" r="18415" b="19685"/>
            <wp:docPr id="15" name="图片 15" descr="C:\Users\黄正纲\Documents\Tencent Files\13642728\FileRecv\b-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黄正纲\Documents\Tencent Files\13642728\FileRecv\b-1-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26800" cy="3600000"/>
                    </a:xfrm>
                    <a:prstGeom prst="rect">
                      <a:avLst/>
                    </a:prstGeom>
                    <a:noFill/>
                    <a:ln w="12700" cmpd="sng">
                      <a:solidFill>
                        <a:schemeClr val="accent6">
                          <a:lumMod val="20000"/>
                          <a:lumOff val="80000"/>
                        </a:schemeClr>
                      </a:solidFill>
                      <a:prstDash val="solid"/>
                    </a:ln>
                  </pic:spPr>
                </pic:pic>
              </a:graphicData>
            </a:graphic>
          </wp:inline>
        </w:drawing>
      </w:r>
      <w:r>
        <w:rPr>
          <w:rFonts w:hint="eastAsia"/>
        </w:rPr>
        <w:t xml:space="preserve">    </w:t>
      </w:r>
      <w:r>
        <w:drawing>
          <wp:inline distT="0" distB="0" distL="0" distR="0">
            <wp:extent cx="2026285" cy="3599815"/>
            <wp:effectExtent l="12700" t="12700" r="18415" b="19685"/>
            <wp:docPr id="16" name="图片 16" descr="https://images-cdn.shimo.im/beAcpzc2oJgCFbjB/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s://images-cdn.shimo.im/beAcpzc2oJgCFbjB/imag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026800" cy="3600000"/>
                    </a:xfrm>
                    <a:prstGeom prst="rect">
                      <a:avLst/>
                    </a:prstGeom>
                    <a:noFill/>
                    <a:ln w="12700" cmpd="sng">
                      <a:solidFill>
                        <a:schemeClr val="accent6">
                          <a:lumMod val="20000"/>
                          <a:lumOff val="80000"/>
                        </a:schemeClr>
                      </a:solidFill>
                      <a:prstDash val="solid"/>
                    </a:ln>
                  </pic:spPr>
                </pic:pic>
              </a:graphicData>
            </a:graphic>
          </wp:inline>
        </w:drawing>
      </w:r>
    </w:p>
    <w:p>
      <w:pPr>
        <w:ind w:left="359" w:leftChars="171"/>
        <w:jc w:val="left"/>
        <w:rPr>
          <w:rFonts w:ascii="微软雅黑" w:hAnsi="微软雅黑" w:eastAsia="微软雅黑" w:cs="Calibri"/>
          <w:kern w:val="0"/>
          <w:szCs w:val="21"/>
        </w:rPr>
      </w:pPr>
      <w:r>
        <w:rPr>
          <w:rFonts w:hint="eastAsia" w:ascii="微软雅黑" w:hAnsi="微软雅黑" w:eastAsia="微软雅黑" w:cs="Calibri"/>
          <w:kern w:val="0"/>
          <w:szCs w:val="21"/>
        </w:rPr>
        <w:t>见面课</w:t>
      </w:r>
      <w:r>
        <w:rPr>
          <w:rFonts w:ascii="微软雅黑" w:hAnsi="微软雅黑" w:eastAsia="微软雅黑" w:cs="Calibri"/>
          <w:kern w:val="0"/>
          <w:szCs w:val="21"/>
        </w:rPr>
        <w:t>的类型</w:t>
      </w:r>
      <w:r>
        <w:rPr>
          <w:rFonts w:hint="eastAsia" w:ascii="微软雅黑" w:hAnsi="微软雅黑" w:eastAsia="微软雅黑" w:cs="Calibri"/>
          <w:kern w:val="0"/>
          <w:szCs w:val="21"/>
        </w:rPr>
        <w:t>分为：</w:t>
      </w:r>
      <w:r>
        <w:rPr>
          <w:rFonts w:ascii="微软雅黑" w:hAnsi="微软雅黑" w:eastAsia="微软雅黑" w:cs="Calibri"/>
          <w:kern w:val="0"/>
          <w:szCs w:val="21"/>
        </w:rPr>
        <w:t>直播互动课</w:t>
      </w:r>
      <w:r>
        <w:rPr>
          <w:rFonts w:hint="eastAsia" w:ascii="微软雅黑" w:hAnsi="微软雅黑" w:eastAsia="微软雅黑" w:cs="Calibri"/>
          <w:kern w:val="0"/>
          <w:szCs w:val="21"/>
        </w:rPr>
        <w:t>、小组讨论、实践课等模式。如果是直播类型的见面课会在见面课结束后的24小时内上传回放视频。如果是讨论或实践类型，无直播无回放。</w:t>
      </w:r>
    </w:p>
    <w:p>
      <w:pPr>
        <w:ind w:left="359" w:leftChars="171"/>
        <w:jc w:val="left"/>
        <w:rPr>
          <w:rFonts w:ascii="微软雅黑" w:hAnsi="微软雅黑" w:eastAsia="微软雅黑"/>
          <w:szCs w:val="21"/>
        </w:rPr>
      </w:pPr>
      <w:r>
        <w:rPr>
          <w:rFonts w:hint="eastAsia" w:ascii="微软雅黑" w:hAnsi="微软雅黑" w:eastAsia="微软雅黑"/>
          <w:szCs w:val="21"/>
        </w:rPr>
        <w:t>课程的相关老师也会在每次见面课之前发送</w:t>
      </w:r>
      <w:r>
        <w:rPr>
          <w:rFonts w:hint="eastAsia" w:ascii="微软雅黑" w:hAnsi="微软雅黑" w:eastAsia="微软雅黑"/>
          <w:b/>
          <w:szCs w:val="21"/>
        </w:rPr>
        <w:t>通知</w:t>
      </w:r>
      <w:r>
        <w:rPr>
          <w:rFonts w:hint="eastAsia" w:ascii="微软雅黑" w:hAnsi="微软雅黑" w:eastAsia="微软雅黑"/>
          <w:szCs w:val="21"/>
        </w:rPr>
        <w:t>来提醒各位学生参加</w:t>
      </w:r>
      <w:r>
        <w:rPr>
          <w:rFonts w:hint="eastAsia" w:ascii="微软雅黑" w:hAnsi="微软雅黑" w:eastAsia="微软雅黑"/>
          <w:szCs w:val="21"/>
          <w:lang w:eastAsia="zh-CN"/>
        </w:rPr>
        <w:t>，</w:t>
      </w:r>
      <w:r>
        <w:rPr>
          <w:rFonts w:hint="eastAsia" w:ascii="微软雅黑" w:hAnsi="微软雅黑" w:eastAsia="微软雅黑"/>
          <w:szCs w:val="21"/>
        </w:rPr>
        <w:t>请多</w:t>
      </w:r>
      <w:r>
        <w:rPr>
          <w:rFonts w:hint="eastAsia" w:ascii="微软雅黑" w:hAnsi="微软雅黑" w:eastAsia="微软雅黑"/>
          <w:szCs w:val="21"/>
          <w:lang w:val="en-US" w:eastAsia="zh-CN"/>
        </w:rPr>
        <w:t>多</w:t>
      </w:r>
      <w:r>
        <w:rPr>
          <w:rFonts w:hint="eastAsia" w:ascii="微软雅黑" w:hAnsi="微软雅黑" w:eastAsia="微软雅黑"/>
          <w:szCs w:val="21"/>
        </w:rPr>
        <w:t>关注【</w:t>
      </w:r>
      <w:r>
        <w:rPr>
          <w:rFonts w:hint="eastAsia" w:ascii="微软雅黑" w:hAnsi="微软雅黑" w:eastAsia="微软雅黑"/>
          <w:szCs w:val="21"/>
          <w:lang w:val="en-US" w:eastAsia="zh-CN"/>
        </w:rPr>
        <w:t>学习</w:t>
      </w:r>
      <w:r>
        <w:rPr>
          <w:rFonts w:hint="eastAsia" w:ascii="微软雅黑" w:hAnsi="微软雅黑" w:eastAsia="微软雅黑"/>
          <w:szCs w:val="21"/>
        </w:rPr>
        <w:t>】模块 —</w:t>
      </w:r>
      <w:r>
        <w:rPr>
          <w:rFonts w:hint="eastAsia" w:ascii="微软雅黑" w:hAnsi="微软雅黑" w:eastAsia="微软雅黑"/>
          <w:b/>
          <w:bCs/>
          <w:szCs w:val="21"/>
        </w:rPr>
        <w:t>【消息】</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学习方式</w:t>
      </w:r>
    </w:p>
    <w:p>
      <w:pPr>
        <w:ind w:firstLine="420"/>
        <w:jc w:val="left"/>
        <w:rPr>
          <w:rFonts w:ascii="微软雅黑" w:hAnsi="微软雅黑" w:eastAsia="微软雅黑"/>
          <w:szCs w:val="21"/>
        </w:rPr>
      </w:pPr>
      <w:r>
        <w:rPr>
          <w:rFonts w:hint="eastAsia" w:ascii="微软雅黑" w:hAnsi="微软雅黑" w:eastAsia="微软雅黑"/>
          <w:szCs w:val="21"/>
        </w:rPr>
        <w:t>见面课的学习方式也分为：</w:t>
      </w:r>
      <w:r>
        <w:rPr>
          <w:rFonts w:hint="eastAsia" w:ascii="微软雅黑" w:hAnsi="微软雅黑" w:eastAsia="微软雅黑"/>
          <w:b/>
          <w:szCs w:val="21"/>
        </w:rPr>
        <w:t>线下</w:t>
      </w:r>
      <w:r>
        <w:rPr>
          <w:rFonts w:hint="eastAsia" w:ascii="微软雅黑" w:hAnsi="微软雅黑" w:eastAsia="微软雅黑"/>
          <w:szCs w:val="21"/>
        </w:rPr>
        <w:t>及</w:t>
      </w:r>
      <w:r>
        <w:rPr>
          <w:rFonts w:hint="eastAsia" w:ascii="微软雅黑" w:hAnsi="微软雅黑" w:eastAsia="微软雅黑"/>
          <w:b/>
          <w:szCs w:val="21"/>
        </w:rPr>
        <w:t>直播</w:t>
      </w:r>
      <w:r>
        <w:rPr>
          <w:rFonts w:hint="eastAsia" w:ascii="微软雅黑" w:hAnsi="微软雅黑" w:eastAsia="微软雅黑"/>
          <w:szCs w:val="21"/>
        </w:rPr>
        <w:t>2种类型。可在</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入口中自行查看。</w:t>
      </w:r>
    </w:p>
    <w:p>
      <w:pPr>
        <w:ind w:firstLine="420" w:firstLineChars="200"/>
        <w:jc w:val="left"/>
        <w:rPr>
          <w:rFonts w:ascii="微软雅黑" w:hAnsi="微软雅黑" w:eastAsia="微软雅黑"/>
          <w:szCs w:val="21"/>
        </w:rPr>
      </w:pPr>
      <w:r>
        <w:drawing>
          <wp:inline distT="0" distB="0" distL="0" distR="0">
            <wp:extent cx="3726180" cy="866140"/>
            <wp:effectExtent l="12700" t="12700" r="20320" b="228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4"/>
                    <a:stretch>
                      <a:fillRect/>
                    </a:stretch>
                  </pic:blipFill>
                  <pic:spPr>
                    <a:xfrm>
                      <a:off x="0" y="0"/>
                      <a:ext cx="3726180" cy="866140"/>
                    </a:xfrm>
                    <a:prstGeom prst="rect">
                      <a:avLst/>
                    </a:prstGeom>
                    <a:ln w="12700" cmpd="sng">
                      <a:solidFill>
                        <a:schemeClr val="accent6">
                          <a:lumMod val="20000"/>
                          <a:lumOff val="80000"/>
                        </a:schemeClr>
                      </a:solidFill>
                      <a:prstDash val="solid"/>
                    </a:ln>
                  </pic:spPr>
                </pic:pic>
              </a:graphicData>
            </a:graphic>
          </wp:inline>
        </w:drawing>
      </w:r>
    </w:p>
    <w:p>
      <w:pPr>
        <w:ind w:firstLine="420" w:firstLineChars="200"/>
        <w:jc w:val="left"/>
        <w:rPr>
          <w:rFonts w:ascii="微软雅黑" w:hAnsi="微软雅黑" w:eastAsia="微软雅黑"/>
          <w:szCs w:val="21"/>
        </w:rPr>
      </w:pPr>
      <w:r>
        <w:drawing>
          <wp:inline distT="0" distB="0" distL="0" distR="0">
            <wp:extent cx="3718560" cy="864235"/>
            <wp:effectExtent l="12700" t="12700" r="15240" b="247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5"/>
                    <a:stretch>
                      <a:fillRect/>
                    </a:stretch>
                  </pic:blipFill>
                  <pic:spPr>
                    <a:xfrm>
                      <a:off x="0" y="0"/>
                      <a:ext cx="3718560" cy="864235"/>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b/>
          <w:szCs w:val="21"/>
        </w:rPr>
        <w:t>线下</w:t>
      </w:r>
      <w:r>
        <w:rPr>
          <w:rFonts w:hint="eastAsia" w:ascii="微软雅黑" w:hAnsi="微软雅黑" w:eastAsia="微软雅黑"/>
          <w:szCs w:val="21"/>
        </w:rPr>
        <w:t>：本校</w:t>
      </w:r>
      <w:r>
        <w:rPr>
          <w:rFonts w:hint="eastAsia" w:ascii="微软雅黑" w:hAnsi="微软雅黑" w:eastAsia="微软雅黑" w:cs="Calibri"/>
          <w:kern w:val="0"/>
          <w:szCs w:val="21"/>
        </w:rPr>
        <w:t>统一组织学生去教室观看直播或回放，老师会要求学生在教室中进行纸上的签到，后由老师将签到信息录入至系统。另一种方式为老师引导学生进行二维码签到，签到情况系统将自动记录。（请同学们提前下载</w:t>
      </w:r>
      <w:r>
        <w:rPr>
          <w:rFonts w:hint="eastAsia" w:ascii="微软雅黑" w:hAnsi="微软雅黑" w:eastAsia="微软雅黑" w:cs="Calibri"/>
          <w:b/>
          <w:color w:val="FF0000"/>
          <w:kern w:val="0"/>
          <w:szCs w:val="21"/>
        </w:rPr>
        <w:t>知到</w:t>
      </w:r>
      <w:r>
        <w:rPr>
          <w:rFonts w:hint="eastAsia" w:ascii="微软雅黑" w:hAnsi="微软雅黑" w:eastAsia="微软雅黑" w:cs="Calibri"/>
          <w:kern w:val="0"/>
          <w:szCs w:val="21"/>
        </w:rPr>
        <w:t>APP）</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如果学生由于各种原因无法去到现场参加见面课，可以在A</w:t>
      </w:r>
      <w:r>
        <w:rPr>
          <w:rFonts w:ascii="微软雅黑" w:hAnsi="微软雅黑" w:eastAsia="微软雅黑" w:cs="Calibri"/>
          <w:kern w:val="0"/>
          <w:szCs w:val="21"/>
        </w:rPr>
        <w:t>PP</w:t>
      </w:r>
      <w:r>
        <w:rPr>
          <w:rFonts w:hint="eastAsia" w:ascii="微软雅黑" w:hAnsi="微软雅黑" w:eastAsia="微软雅黑" w:cs="Calibri"/>
          <w:kern w:val="0"/>
          <w:szCs w:val="21"/>
        </w:rPr>
        <w:t>上进行【</w:t>
      </w:r>
      <w:r>
        <w:rPr>
          <w:rFonts w:hint="eastAsia" w:ascii="微软雅黑" w:hAnsi="微软雅黑" w:eastAsia="微软雅黑" w:cs="Calibri"/>
          <w:b/>
          <w:kern w:val="0"/>
          <w:szCs w:val="21"/>
        </w:rPr>
        <w:t>请假</w:t>
      </w:r>
      <w:r>
        <w:rPr>
          <w:rFonts w:hint="eastAsia" w:ascii="微软雅黑" w:hAnsi="微软雅黑" w:eastAsia="微软雅黑" w:cs="Calibri"/>
          <w:kern w:val="0"/>
          <w:szCs w:val="21"/>
        </w:rPr>
        <w:t>】，但请假是否同意，需由本校老师审核。长按</w:t>
      </w:r>
      <w:r>
        <w:rPr>
          <w:rFonts w:hint="eastAsia" w:ascii="微软雅黑" w:hAnsi="微软雅黑" w:eastAsia="微软雅黑" w:cs="Calibri"/>
          <w:kern w:val="0"/>
          <w:szCs w:val="21"/>
          <w:lang w:val="en-US" w:eastAsia="zh-CN"/>
        </w:rPr>
        <w:t>需要请假的</w:t>
      </w:r>
      <w:r>
        <w:rPr>
          <w:rFonts w:hint="eastAsia" w:ascii="微软雅黑" w:hAnsi="微软雅黑" w:eastAsia="微软雅黑" w:cs="Calibri"/>
          <w:kern w:val="0"/>
          <w:szCs w:val="21"/>
        </w:rPr>
        <w:t>见面课</w:t>
      </w:r>
      <w:r>
        <w:rPr>
          <w:rFonts w:hint="eastAsia" w:ascii="微软雅黑" w:hAnsi="微软雅黑" w:eastAsia="微软雅黑" w:cs="Calibri"/>
          <w:kern w:val="0"/>
          <w:szCs w:val="21"/>
          <w:lang w:eastAsia="zh-CN"/>
        </w:rPr>
        <w:t>，</w:t>
      </w:r>
      <w:r>
        <w:rPr>
          <w:rFonts w:hint="eastAsia" w:ascii="微软雅黑" w:hAnsi="微软雅黑" w:eastAsia="微软雅黑" w:cs="Calibri"/>
          <w:kern w:val="0"/>
          <w:szCs w:val="21"/>
          <w:lang w:val="en-US" w:eastAsia="zh-CN"/>
        </w:rPr>
        <w:t>APP</w:t>
      </w:r>
      <w:r>
        <w:rPr>
          <w:rFonts w:ascii="微软雅黑" w:hAnsi="微软雅黑" w:eastAsia="微软雅黑" w:cs="Calibri"/>
          <w:kern w:val="0"/>
          <w:szCs w:val="21"/>
        </w:rPr>
        <w:t>底部</w:t>
      </w:r>
      <w:r>
        <w:rPr>
          <w:rFonts w:hint="eastAsia" w:ascii="微软雅黑" w:hAnsi="微软雅黑" w:eastAsia="微软雅黑" w:cs="Calibri"/>
          <w:kern w:val="0"/>
          <w:szCs w:val="21"/>
          <w:lang w:val="en-US" w:eastAsia="zh-CN"/>
        </w:rPr>
        <w:t>会</w:t>
      </w:r>
      <w:r>
        <w:rPr>
          <w:rFonts w:hint="eastAsia" w:ascii="微软雅黑" w:hAnsi="微软雅黑" w:eastAsia="微软雅黑" w:cs="Calibri"/>
          <w:kern w:val="0"/>
          <w:szCs w:val="21"/>
        </w:rPr>
        <w:t>出现请假窗口。</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1703705" cy="3025775"/>
            <wp:effectExtent l="12700" t="12700" r="23495" b="22225"/>
            <wp:docPr id="11" name="图片 11" descr="C:\Users\黄正纲\Documents\Tencent Files\13642728\Image\C2C\570FBBA1B0BFA8C00824D69696121C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黄正纲\Documents\Tencent Files\13642728\Image\C2C\570FBBA1B0BFA8C00824D69696121CDE.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703705" cy="3025775"/>
                    </a:xfrm>
                    <a:prstGeom prst="rect">
                      <a:avLst/>
                    </a:prstGeom>
                    <a:noFill/>
                    <a:ln w="12700" cmpd="sng">
                      <a:solidFill>
                        <a:schemeClr val="accent6">
                          <a:lumMod val="20000"/>
                          <a:lumOff val="80000"/>
                        </a:schemeClr>
                      </a:solidFill>
                      <a:prstDash val="solid"/>
                    </a:ln>
                  </pic:spPr>
                </pic:pic>
              </a:graphicData>
            </a:graphic>
          </wp:inline>
        </w:drawing>
      </w:r>
      <w:r>
        <w:rPr>
          <w:rFonts w:hint="eastAsia" w:ascii="宋体" w:hAnsi="宋体" w:eastAsia="宋体" w:cs="宋体"/>
          <w:kern w:val="0"/>
          <w:sz w:val="24"/>
          <w:szCs w:val="24"/>
        </w:rPr>
        <w:t xml:space="preserve">    </w:t>
      </w:r>
      <w:r>
        <w:rPr>
          <w:rFonts w:ascii="宋体" w:hAnsi="宋体" w:eastAsia="宋体" w:cs="宋体"/>
          <w:kern w:val="0"/>
          <w:sz w:val="24"/>
          <w:szCs w:val="24"/>
        </w:rPr>
        <w:drawing>
          <wp:inline distT="0" distB="0" distL="0" distR="0">
            <wp:extent cx="1708150" cy="3032760"/>
            <wp:effectExtent l="12700" t="12700" r="19050" b="15240"/>
            <wp:docPr id="12" name="图片 12" descr="C:\Users\黄正纲\Documents\Tencent Files\13642728\Image\C2C\25364F6DE56981EBB0CD9D1D67D08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黄正纲\Documents\Tencent Files\13642728\Image\C2C\25364F6DE56981EBB0CD9D1D67D08BB7.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708150" cy="303276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jc w:val="left"/>
        <w:rPr>
          <w:rFonts w:ascii="微软雅黑" w:hAnsi="微软雅黑" w:eastAsia="微软雅黑" w:cs="Calibri"/>
          <w:kern w:val="0"/>
          <w:szCs w:val="21"/>
        </w:rPr>
      </w:pPr>
    </w:p>
    <w:p>
      <w:pPr>
        <w:widowControl/>
        <w:shd w:val="clear" w:color="auto" w:fill="FFFFFF"/>
        <w:jc w:val="left"/>
        <w:rPr>
          <w:rFonts w:ascii="Helvetica" w:hAnsi="Helvetica" w:eastAsia="宋体" w:cs="Helvetica"/>
          <w:color w:val="333333"/>
          <w:kern w:val="0"/>
          <w:sz w:val="22"/>
        </w:rPr>
      </w:pPr>
      <w:r>
        <w:rPr>
          <w:rFonts w:ascii="微软雅黑" w:hAnsi="微软雅黑" w:eastAsia="微软雅黑" w:cs="Calibri"/>
          <w:kern w:val="0"/>
          <w:szCs w:val="21"/>
        </w:rPr>
        <w:t>请假后状态显示：</w:t>
      </w:r>
      <w:bookmarkStart w:id="16" w:name="_Hlk491851386"/>
      <w:r>
        <w:rPr>
          <w:rFonts w:hint="eastAsia" w:ascii="微软雅黑" w:hAnsi="微软雅黑" w:eastAsia="微软雅黑" w:cs="Calibri"/>
          <w:kern w:val="0"/>
          <w:szCs w:val="21"/>
        </w:rPr>
        <w:t>【</w:t>
      </w:r>
      <w:r>
        <w:rPr>
          <w:rFonts w:ascii="微软雅黑" w:hAnsi="微软雅黑" w:eastAsia="微软雅黑" w:cs="Calibri"/>
          <w:kern w:val="0"/>
          <w:szCs w:val="21"/>
        </w:rPr>
        <w:t>审批中</w:t>
      </w:r>
      <w:r>
        <w:rPr>
          <w:rFonts w:hint="eastAsia" w:ascii="微软雅黑" w:hAnsi="微软雅黑" w:eastAsia="微软雅黑" w:cs="Calibri"/>
          <w:kern w:val="0"/>
          <w:szCs w:val="21"/>
        </w:rPr>
        <w:t>】</w:t>
      </w:r>
      <w:r>
        <w:rPr>
          <w:rFonts w:ascii="微软雅黑" w:hAnsi="微软雅黑" w:eastAsia="微软雅黑" w:cs="Calibri"/>
          <w:kern w:val="0"/>
          <w:szCs w:val="21"/>
        </w:rPr>
        <w:t>、</w:t>
      </w:r>
      <w:r>
        <w:rPr>
          <w:rFonts w:hint="eastAsia" w:ascii="微软雅黑" w:hAnsi="微软雅黑" w:eastAsia="微软雅黑" w:cs="Calibri"/>
          <w:color w:val="FF0000"/>
          <w:kern w:val="0"/>
          <w:szCs w:val="21"/>
        </w:rPr>
        <w:t>【已拒绝】</w:t>
      </w:r>
      <w:r>
        <w:rPr>
          <w:rFonts w:hint="eastAsia" w:ascii="微软雅黑" w:hAnsi="微软雅黑" w:eastAsia="微软雅黑" w:cs="Calibri"/>
          <w:kern w:val="0"/>
          <w:szCs w:val="21"/>
        </w:rPr>
        <w:t>、</w:t>
      </w:r>
      <w:r>
        <w:rPr>
          <w:rFonts w:hint="eastAsia" w:ascii="微软雅黑" w:hAnsi="微软雅黑" w:eastAsia="微软雅黑" w:cs="Calibri"/>
          <w:color w:val="00B050"/>
          <w:kern w:val="0"/>
          <w:szCs w:val="21"/>
        </w:rPr>
        <w:t>【</w:t>
      </w:r>
      <w:r>
        <w:rPr>
          <w:rFonts w:ascii="微软雅黑" w:hAnsi="微软雅黑" w:eastAsia="微软雅黑" w:cs="Calibri"/>
          <w:color w:val="00B050"/>
          <w:kern w:val="0"/>
          <w:szCs w:val="21"/>
        </w:rPr>
        <w:t>已</w:t>
      </w:r>
      <w:r>
        <w:rPr>
          <w:rFonts w:hint="eastAsia" w:ascii="微软雅黑" w:hAnsi="微软雅黑" w:eastAsia="微软雅黑" w:cs="Calibri"/>
          <w:color w:val="00B050"/>
          <w:kern w:val="0"/>
          <w:szCs w:val="21"/>
        </w:rPr>
        <w:t>通过】</w:t>
      </w:r>
      <w:bookmarkEnd w:id="16"/>
    </w:p>
    <w:p>
      <w:pPr>
        <w:widowControl/>
        <w:jc w:val="left"/>
        <w:rPr>
          <w:rFonts w:ascii="微软雅黑" w:hAnsi="微软雅黑" w:eastAsia="微软雅黑" w:cs="Calibri"/>
          <w:kern w:val="0"/>
          <w:szCs w:val="21"/>
        </w:rPr>
      </w:pPr>
      <w:r>
        <w:drawing>
          <wp:inline distT="0" distB="0" distL="0" distR="0">
            <wp:extent cx="2455545" cy="1814195"/>
            <wp:effectExtent l="12700" t="12700" r="20955" b="146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a:stretch>
                      <a:fillRect/>
                    </a:stretch>
                  </pic:blipFill>
                  <pic:spPr>
                    <a:xfrm>
                      <a:off x="0" y="0"/>
                      <a:ext cx="2455545" cy="1814195"/>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b/>
          <w:kern w:val="0"/>
          <w:szCs w:val="21"/>
        </w:rPr>
        <w:t>直播</w:t>
      </w:r>
      <w:r>
        <w:rPr>
          <w:rFonts w:hint="eastAsia" w:ascii="微软雅黑" w:hAnsi="微软雅黑" w:eastAsia="微软雅黑" w:cs="Calibri"/>
          <w:kern w:val="0"/>
          <w:szCs w:val="21"/>
        </w:rPr>
        <w:t>：学生可自行在网上收看见面课的直播或回放。学生只要</w:t>
      </w:r>
      <w:r>
        <w:rPr>
          <w:rFonts w:hint="eastAsia" w:ascii="微软雅黑" w:hAnsi="微软雅黑" w:eastAsia="微软雅黑"/>
          <w:szCs w:val="21"/>
        </w:rPr>
        <w:t>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w:t>
      </w:r>
      <w:r>
        <w:rPr>
          <w:rFonts w:hint="eastAsia" w:ascii="微软雅黑" w:hAnsi="微软雅黑" w:eastAsia="微软雅黑" w:cs="Calibri"/>
          <w:b/>
          <w:color w:val="FF0000"/>
          <w:kern w:val="0"/>
          <w:szCs w:val="21"/>
        </w:rPr>
        <w:t>80%</w:t>
      </w:r>
      <w:r>
        <w:rPr>
          <w:rFonts w:hint="eastAsia" w:ascii="微软雅黑" w:hAnsi="微软雅黑" w:eastAsia="微软雅黑" w:cs="Calibri"/>
          <w:kern w:val="0"/>
          <w:szCs w:val="21"/>
        </w:rPr>
        <w:t>，</w:t>
      </w:r>
      <w:r>
        <w:rPr>
          <w:rFonts w:ascii="微软雅黑" w:hAnsi="微软雅黑" w:eastAsia="微软雅黑" w:cs="Calibri"/>
          <w:kern w:val="0"/>
          <w:szCs w:val="21"/>
        </w:rPr>
        <w:t>即可拿到该次见面课的分数（签到分和表现分）</w:t>
      </w:r>
      <w:r>
        <w:rPr>
          <w:rFonts w:hint="eastAsia" w:ascii="微软雅黑" w:hAnsi="微软雅黑" w:eastAsia="微软雅黑" w:cs="Calibri"/>
          <w:kern w:val="0"/>
          <w:szCs w:val="21"/>
        </w:rPr>
        <w:t>。</w:t>
      </w:r>
    </w:p>
    <w:p>
      <w:pPr>
        <w:jc w:val="left"/>
        <w:rPr>
          <w:rFonts w:ascii="微软雅黑" w:hAnsi="微软雅黑" w:eastAsia="微软雅黑" w:cs="Calibri"/>
          <w:kern w:val="0"/>
          <w:szCs w:val="21"/>
        </w:rPr>
      </w:pPr>
      <w:r>
        <w:drawing>
          <wp:inline distT="0" distB="0" distL="0" distR="0">
            <wp:extent cx="2449195" cy="575310"/>
            <wp:effectExtent l="12700" t="12700" r="14605" b="215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9"/>
                    <a:stretch>
                      <a:fillRect/>
                    </a:stretch>
                  </pic:blipFill>
                  <pic:spPr>
                    <a:xfrm>
                      <a:off x="0" y="0"/>
                      <a:ext cx="2449195" cy="575310"/>
                    </a:xfrm>
                    <a:prstGeom prst="rect">
                      <a:avLst/>
                    </a:prstGeom>
                    <a:ln w="12700" cmpd="sng">
                      <a:solidFill>
                        <a:schemeClr val="accent6">
                          <a:lumMod val="20000"/>
                          <a:lumOff val="80000"/>
                        </a:schemeClr>
                      </a:solidFill>
                      <a:prstDash val="solid"/>
                    </a:ln>
                  </pic:spPr>
                </pic:pic>
              </a:graphicData>
            </a:graphic>
          </wp:inline>
        </w:drawing>
      </w:r>
    </w:p>
    <w:p>
      <w:pPr>
        <w:jc w:val="left"/>
      </w:pPr>
      <w:r>
        <w:drawing>
          <wp:inline distT="0" distB="0" distL="0" distR="0">
            <wp:extent cx="2447925" cy="553720"/>
            <wp:effectExtent l="12700" t="12700" r="15875"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0"/>
                    <a:stretch>
                      <a:fillRect/>
                    </a:stretch>
                  </pic:blipFill>
                  <pic:spPr>
                    <a:xfrm>
                      <a:off x="0" y="0"/>
                      <a:ext cx="2447925" cy="553720"/>
                    </a:xfrm>
                    <a:prstGeom prst="rect">
                      <a:avLst/>
                    </a:prstGeom>
                    <a:ln w="12700" cmpd="sng">
                      <a:solidFill>
                        <a:schemeClr val="accent6">
                          <a:lumMod val="20000"/>
                          <a:lumOff val="80000"/>
                        </a:schemeClr>
                      </a:solidFill>
                      <a:prstDash val="solid"/>
                    </a:ln>
                  </pic:spPr>
                </pic:pic>
              </a:graphicData>
            </a:graphic>
          </wp:inline>
        </w:drawing>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t>观看</w:t>
      </w:r>
      <w:r>
        <w:rPr>
          <w:rFonts w:hint="eastAsia" w:ascii="微软雅黑" w:hAnsi="微软雅黑" w:eastAsia="微软雅黑" w:cs="Calibri"/>
          <w:b/>
          <w:bCs/>
          <w:kern w:val="0"/>
          <w:szCs w:val="21"/>
          <w:lang w:val="en-US" w:eastAsia="zh-CN"/>
        </w:rPr>
        <w:t>回放</w:t>
      </w:r>
      <w:r>
        <w:rPr>
          <w:rFonts w:hint="eastAsia" w:ascii="微软雅黑" w:hAnsi="微软雅黑" w:eastAsia="微软雅黑" w:cs="Calibri"/>
          <w:kern w:val="0"/>
          <w:szCs w:val="21"/>
          <w:lang w:val="en-US" w:eastAsia="zh-CN"/>
        </w:rPr>
        <w:t>的学生请注意，若错过见面课直播，等待见面课回放视频上传，一次见面课可能分为多个视频进行上传。</w:t>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drawing>
          <wp:inline distT="0" distB="0" distL="114300" distR="114300">
            <wp:extent cx="1551305" cy="3359785"/>
            <wp:effectExtent l="12700" t="12700" r="23495" b="18415"/>
            <wp:docPr id="53" name="图片 53" descr="APP图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APP图4.4"/>
                    <pic:cNvPicPr>
                      <a:picLocks noChangeAspect="1"/>
                    </pic:cNvPicPr>
                  </pic:nvPicPr>
                  <pic:blipFill>
                    <a:blip r:embed="rId41"/>
                    <a:stretch>
                      <a:fillRect/>
                    </a:stretch>
                  </pic:blipFill>
                  <pic:spPr>
                    <a:xfrm>
                      <a:off x="0" y="0"/>
                      <a:ext cx="1551305" cy="3359785"/>
                    </a:xfrm>
                    <a:prstGeom prst="rect">
                      <a:avLst/>
                    </a:prstGeom>
                    <a:ln w="12700" cmpd="sng">
                      <a:solidFill>
                        <a:schemeClr val="accent6">
                          <a:lumMod val="20000"/>
                          <a:lumOff val="80000"/>
                        </a:schemeClr>
                      </a:solidFill>
                      <a:prstDash val="solid"/>
                    </a:ln>
                  </pic:spPr>
                </pic:pic>
              </a:graphicData>
            </a:graphic>
          </wp:inline>
        </w:drawing>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t>当出现见面课进度不增加的情况，请检查自己是否在重复观看“已观看”的部分（</w:t>
      </w:r>
      <w:r>
        <w:rPr>
          <w:rFonts w:hint="eastAsia" w:ascii="微软雅黑" w:hAnsi="微软雅黑" w:eastAsia="微软雅黑" w:cs="Calibri"/>
          <w:b/>
          <w:bCs/>
          <w:color w:val="70AD47" w:themeColor="accent6"/>
          <w:kern w:val="0"/>
          <w:szCs w:val="21"/>
          <w:lang w:val="en-US" w:eastAsia="zh-CN"/>
          <w14:textFill>
            <w14:solidFill>
              <w14:schemeClr w14:val="accent6"/>
            </w14:solidFill>
          </w14:textFill>
        </w:rPr>
        <w:t>重复播放不记录进签到进度</w:t>
      </w:r>
      <w:r>
        <w:rPr>
          <w:rFonts w:hint="eastAsia" w:ascii="微软雅黑" w:hAnsi="微软雅黑" w:eastAsia="微软雅黑" w:cs="Calibri"/>
          <w:kern w:val="0"/>
          <w:szCs w:val="21"/>
          <w:lang w:val="en-US" w:eastAsia="zh-CN"/>
        </w:rPr>
        <w:t>）或是当次见面课有多个视频但只看了第一个，未观看其他视频。</w:t>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t>操作方法：在全屏模式下，点击播放器底部的</w:t>
      </w:r>
      <w:r>
        <w:rPr>
          <w:rFonts w:hint="eastAsia" w:ascii="微软雅黑" w:hAnsi="微软雅黑" w:eastAsia="微软雅黑" w:cs="Calibri"/>
          <w:b/>
          <w:bCs/>
          <w:kern w:val="0"/>
          <w:szCs w:val="21"/>
          <w:lang w:val="en-US" w:eastAsia="zh-CN"/>
        </w:rPr>
        <w:t>【记录】</w:t>
      </w:r>
      <w:r>
        <w:rPr>
          <w:rFonts w:hint="eastAsia" w:ascii="微软雅黑" w:hAnsi="微软雅黑" w:eastAsia="微软雅黑" w:cs="Calibri"/>
          <w:kern w:val="0"/>
          <w:szCs w:val="21"/>
          <w:lang w:val="en-US" w:eastAsia="zh-CN"/>
        </w:rPr>
        <w:t>及</w:t>
      </w:r>
      <w:r>
        <w:rPr>
          <w:rFonts w:hint="eastAsia" w:ascii="微软雅黑" w:hAnsi="微软雅黑" w:eastAsia="微软雅黑" w:cs="Calibri"/>
          <w:b/>
          <w:bCs/>
          <w:kern w:val="0"/>
          <w:szCs w:val="21"/>
          <w:lang w:val="en-US" w:eastAsia="zh-CN"/>
        </w:rPr>
        <w:t>【章节】</w:t>
      </w:r>
      <w:r>
        <w:rPr>
          <w:rFonts w:hint="eastAsia" w:ascii="微软雅黑" w:hAnsi="微软雅黑" w:eastAsia="微软雅黑" w:cs="Calibri"/>
          <w:kern w:val="0"/>
          <w:szCs w:val="21"/>
          <w:lang w:val="en-US" w:eastAsia="zh-CN"/>
        </w:rPr>
        <w:t>，可以分别查看“未观看”/“已观看”的情况和当次见面课是否有多个视频。</w:t>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drawing>
          <wp:inline distT="0" distB="0" distL="114300" distR="114300">
            <wp:extent cx="4999990" cy="2308860"/>
            <wp:effectExtent l="12700" t="12700" r="16510" b="15240"/>
            <wp:docPr id="55" name="图片 55" descr="APP图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APP图4.5"/>
                    <pic:cNvPicPr>
                      <a:picLocks noChangeAspect="1"/>
                    </pic:cNvPicPr>
                  </pic:nvPicPr>
                  <pic:blipFill>
                    <a:blip r:embed="rId42"/>
                    <a:stretch>
                      <a:fillRect/>
                    </a:stretch>
                  </pic:blipFill>
                  <pic:spPr>
                    <a:xfrm>
                      <a:off x="0" y="0"/>
                      <a:ext cx="4999990" cy="2308860"/>
                    </a:xfrm>
                    <a:prstGeom prst="rect">
                      <a:avLst/>
                    </a:prstGeom>
                    <a:ln w="12700" cmpd="sng">
                      <a:solidFill>
                        <a:schemeClr val="accent6">
                          <a:lumMod val="20000"/>
                          <a:lumOff val="80000"/>
                        </a:schemeClr>
                      </a:solidFill>
                      <a:prstDash val="solid"/>
                    </a:ln>
                  </pic:spPr>
                </pic:pic>
              </a:graphicData>
            </a:graphic>
          </wp:inline>
        </w:drawing>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drawing>
          <wp:inline distT="0" distB="0" distL="114300" distR="114300">
            <wp:extent cx="5005705" cy="2311400"/>
            <wp:effectExtent l="12700" t="12700" r="23495" b="12700"/>
            <wp:docPr id="56" name="图片 56" descr="APP图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PP图4.6"/>
                    <pic:cNvPicPr>
                      <a:picLocks noChangeAspect="1"/>
                    </pic:cNvPicPr>
                  </pic:nvPicPr>
                  <pic:blipFill>
                    <a:blip r:embed="rId43"/>
                    <a:stretch>
                      <a:fillRect/>
                    </a:stretch>
                  </pic:blipFill>
                  <pic:spPr>
                    <a:xfrm>
                      <a:off x="0" y="0"/>
                      <a:ext cx="5005705" cy="231140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3.3</w:t>
      </w:r>
      <w:r>
        <w:rPr>
          <w:rFonts w:hint="eastAsia" w:ascii="微软雅黑" w:hAnsi="微软雅黑" w:eastAsia="微软雅黑"/>
          <w:szCs w:val="21"/>
        </w:rPr>
        <w:t xml:space="preserve"> 见面课考核</w:t>
      </w:r>
    </w:p>
    <w:p>
      <w:pPr>
        <w:jc w:val="left"/>
        <w:rPr>
          <w:rFonts w:ascii="微软雅黑" w:hAnsi="微软雅黑" w:eastAsia="微软雅黑"/>
          <w:szCs w:val="21"/>
        </w:rPr>
      </w:pPr>
      <w:r>
        <w:rPr>
          <w:rFonts w:hint="eastAsia" w:ascii="微软雅黑" w:hAnsi="微软雅黑" w:eastAsia="微软雅黑"/>
          <w:szCs w:val="21"/>
        </w:rPr>
        <w:t>每次见面课总分由两部分构成：</w:t>
      </w:r>
      <w:r>
        <w:rPr>
          <w:rFonts w:hint="eastAsia" w:ascii="微软雅黑" w:hAnsi="微软雅黑" w:eastAsia="微软雅黑"/>
          <w:b/>
          <w:szCs w:val="21"/>
        </w:rPr>
        <w:t>签到</w:t>
      </w:r>
      <w:r>
        <w:rPr>
          <w:rFonts w:ascii="微软雅黑" w:hAnsi="微软雅黑" w:eastAsia="微软雅黑"/>
          <w:b/>
          <w:szCs w:val="21"/>
        </w:rPr>
        <w:t>分</w:t>
      </w:r>
      <w:r>
        <w:rPr>
          <w:rFonts w:hint="eastAsia" w:ascii="微软雅黑" w:hAnsi="微软雅黑" w:eastAsia="微软雅黑"/>
          <w:szCs w:val="21"/>
        </w:rPr>
        <w:t>及</w:t>
      </w:r>
      <w:r>
        <w:rPr>
          <w:rFonts w:hint="eastAsia" w:ascii="微软雅黑" w:hAnsi="微软雅黑" w:eastAsia="微软雅黑"/>
          <w:b/>
          <w:szCs w:val="21"/>
        </w:rPr>
        <w:t>表现分</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线下</w:t>
      </w:r>
      <w:r>
        <w:rPr>
          <w:rFonts w:hint="eastAsia" w:ascii="微软雅黑" w:hAnsi="微软雅黑" w:eastAsia="微软雅黑"/>
          <w:szCs w:val="21"/>
        </w:rPr>
        <w:t>参加的学生，只要在教室中的纸上签到后，会由本校老师将出勤记录录入至智慧树平台，录入后学生将获得</w:t>
      </w:r>
      <w:r>
        <w:rPr>
          <w:rFonts w:hint="eastAsia" w:ascii="微软雅黑" w:hAnsi="微软雅黑" w:eastAsia="微软雅黑"/>
          <w:b/>
          <w:szCs w:val="21"/>
        </w:rPr>
        <w:t>签到分</w:t>
      </w:r>
      <w:r>
        <w:rPr>
          <w:rFonts w:hint="eastAsia" w:ascii="微软雅黑" w:hAnsi="微软雅黑" w:eastAsia="微软雅黑"/>
          <w:szCs w:val="21"/>
        </w:rPr>
        <w:t>，具体录入时间以老师操作为准。</w:t>
      </w:r>
      <w:r>
        <w:rPr>
          <w:rFonts w:hint="eastAsia" w:ascii="微软雅黑" w:hAnsi="微软雅黑" w:eastAsia="微软雅黑"/>
          <w:b/>
          <w:szCs w:val="21"/>
        </w:rPr>
        <w:t>表现分</w:t>
      </w:r>
      <w:r>
        <w:rPr>
          <w:rFonts w:hint="eastAsia" w:ascii="微软雅黑" w:hAnsi="微软雅黑" w:eastAsia="微软雅黑"/>
          <w:szCs w:val="21"/>
        </w:rPr>
        <w:t>由老师根据现场实际情况给予，所以并不是所有学生都可以获得表现分的。</w:t>
      </w:r>
    </w:p>
    <w:p>
      <w:pPr>
        <w:jc w:val="left"/>
        <w:rPr>
          <w:rFonts w:ascii="微软雅黑" w:hAnsi="微软雅黑" w:eastAsia="微软雅黑"/>
          <w:szCs w:val="21"/>
        </w:rPr>
      </w:pPr>
      <w:r>
        <w:drawing>
          <wp:inline distT="0" distB="0" distL="0" distR="0">
            <wp:extent cx="3325495" cy="3368040"/>
            <wp:effectExtent l="12700" t="12700" r="14605" b="2286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4"/>
                    <a:stretch>
                      <a:fillRect/>
                    </a:stretch>
                  </pic:blipFill>
                  <pic:spPr>
                    <a:xfrm>
                      <a:off x="0" y="0"/>
                      <a:ext cx="3325495" cy="336804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线下</w:t>
      </w:r>
      <w:r>
        <w:rPr>
          <w:rFonts w:hint="eastAsia" w:ascii="微软雅黑" w:hAnsi="微软雅黑" w:eastAsia="微软雅黑"/>
          <w:szCs w:val="21"/>
        </w:rPr>
        <w:t>的学生直接在线观看直播或回放均不得分。因故无法去到现场的学生可以在老师审核【请假】同意</w:t>
      </w:r>
      <w:r>
        <w:rPr>
          <w:rFonts w:hint="eastAsia" w:ascii="微软雅黑" w:hAnsi="微软雅黑" w:eastAsia="微软雅黑"/>
          <w:b/>
          <w:color w:val="FF0000"/>
          <w:szCs w:val="21"/>
        </w:rPr>
        <w:t>后</w:t>
      </w:r>
      <w:r>
        <w:rPr>
          <w:rFonts w:hint="eastAsia" w:ascii="微软雅黑" w:hAnsi="微软雅黑" w:eastAsia="微软雅黑"/>
          <w:szCs w:val="21"/>
        </w:rPr>
        <w:t>观看回放，进度超过80%可获得</w:t>
      </w:r>
      <w:r>
        <w:rPr>
          <w:rFonts w:hint="eastAsia" w:ascii="微软雅黑" w:hAnsi="微软雅黑" w:eastAsia="微软雅黑"/>
          <w:b/>
          <w:szCs w:val="21"/>
        </w:rPr>
        <w:t>签到分</w:t>
      </w:r>
      <w:r>
        <w:rPr>
          <w:rFonts w:hint="eastAsia" w:ascii="微软雅黑" w:hAnsi="微软雅黑" w:eastAsia="微软雅黑"/>
          <w:szCs w:val="21"/>
        </w:rPr>
        <w:t>，无表现分。</w:t>
      </w:r>
    </w:p>
    <w:p>
      <w:pPr>
        <w:jc w:val="left"/>
        <w:rPr>
          <w:rFonts w:ascii="微软雅黑" w:hAnsi="微软雅黑" w:eastAsia="微软雅黑" w:cs="Calibri"/>
          <w:kern w:val="0"/>
          <w:szCs w:val="21"/>
        </w:rPr>
      </w:pPr>
      <w:r>
        <w:rPr>
          <w:rFonts w:hint="eastAsia" w:ascii="微软雅黑" w:hAnsi="微软雅黑" w:eastAsia="微软雅黑"/>
          <w:b/>
          <w:szCs w:val="21"/>
        </w:rPr>
        <w:t>直播</w:t>
      </w:r>
      <w:r>
        <w:rPr>
          <w:rFonts w:hint="eastAsia" w:ascii="微软雅黑" w:hAnsi="微软雅黑" w:eastAsia="微软雅黑"/>
          <w:szCs w:val="21"/>
        </w:rPr>
        <w:t>的学生，在学习时间结束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观看完直播或回放，且进度超过80%，即可获得签到分及表现分。</w:t>
      </w:r>
      <w:r>
        <w:rPr>
          <w:rFonts w:ascii="微软雅黑" w:hAnsi="微软雅黑" w:eastAsia="微软雅黑" w:cs="Calibri"/>
          <w:kern w:val="0"/>
          <w:szCs w:val="21"/>
        </w:rPr>
        <w:t>学习时间结束</w:t>
      </w:r>
      <w:r>
        <w:rPr>
          <w:rFonts w:ascii="微软雅黑" w:hAnsi="微软雅黑" w:eastAsia="微软雅黑" w:cs="Calibri"/>
          <w:b/>
          <w:bCs/>
          <w:color w:val="FF0000"/>
          <w:kern w:val="0"/>
          <w:szCs w:val="21"/>
        </w:rPr>
        <w:t>后</w:t>
      </w:r>
      <w:r>
        <w:rPr>
          <w:rFonts w:ascii="微软雅黑" w:hAnsi="微软雅黑" w:eastAsia="微软雅黑" w:cs="Calibri"/>
          <w:kern w:val="0"/>
          <w:szCs w:val="21"/>
        </w:rPr>
        <w:t>，如果已经得到了该次见面课分数，则</w:t>
      </w:r>
      <w:r>
        <w:rPr>
          <w:rFonts w:hint="eastAsia" w:ascii="微软雅黑" w:hAnsi="微软雅黑" w:eastAsia="微软雅黑" w:cs="Calibri"/>
          <w:kern w:val="0"/>
          <w:szCs w:val="21"/>
          <w:lang w:val="en-US" w:eastAsia="zh-CN"/>
        </w:rPr>
        <w:t>在</w:t>
      </w:r>
      <w:r>
        <w:rPr>
          <w:rFonts w:ascii="微软雅黑" w:hAnsi="微软雅黑" w:eastAsia="微软雅黑" w:cs="Calibri"/>
          <w:kern w:val="0"/>
          <w:szCs w:val="21"/>
        </w:rPr>
        <w:t>点击</w:t>
      </w:r>
      <w:r>
        <w:rPr>
          <w:rFonts w:hint="eastAsia" w:ascii="微软雅黑" w:hAnsi="微软雅黑" w:eastAsia="微软雅黑" w:cs="Calibri"/>
          <w:kern w:val="0"/>
          <w:szCs w:val="21"/>
          <w:lang w:val="en-US" w:eastAsia="zh-CN"/>
        </w:rPr>
        <w:t>后可</w:t>
      </w:r>
      <w:r>
        <w:rPr>
          <w:rFonts w:ascii="微软雅黑" w:hAnsi="微软雅黑" w:eastAsia="微软雅黑" w:cs="Calibri"/>
          <w:kern w:val="0"/>
          <w:szCs w:val="21"/>
        </w:rPr>
        <w:t>直接观看回放；如果未获得分数，则</w:t>
      </w:r>
      <w:r>
        <w:rPr>
          <w:rFonts w:hint="eastAsia" w:ascii="微软雅黑" w:hAnsi="微软雅黑" w:eastAsia="微软雅黑" w:cs="Calibri"/>
          <w:kern w:val="0"/>
          <w:szCs w:val="21"/>
          <w:lang w:val="en-US" w:eastAsia="zh-CN"/>
        </w:rPr>
        <w:t>会</w:t>
      </w:r>
      <w:r>
        <w:rPr>
          <w:rFonts w:ascii="微软雅黑" w:hAnsi="微软雅黑" w:eastAsia="微软雅黑" w:cs="Calibri"/>
          <w:kern w:val="0"/>
          <w:szCs w:val="21"/>
        </w:rPr>
        <w:t>弹框</w:t>
      </w:r>
      <w:r>
        <w:rPr>
          <w:rFonts w:hint="eastAsia" w:ascii="微软雅黑" w:hAnsi="微软雅黑" w:eastAsia="微软雅黑" w:cs="Calibri"/>
          <w:kern w:val="0"/>
          <w:szCs w:val="21"/>
          <w:lang w:val="en-US" w:eastAsia="zh-CN"/>
        </w:rPr>
        <w:t>进行</w:t>
      </w:r>
      <w:r>
        <w:rPr>
          <w:rFonts w:ascii="微软雅黑" w:hAnsi="微软雅黑" w:eastAsia="微软雅黑" w:cs="Calibri"/>
          <w:kern w:val="0"/>
          <w:szCs w:val="21"/>
        </w:rPr>
        <w:t>提示，点击【确定】</w:t>
      </w:r>
      <w:r>
        <w:rPr>
          <w:rFonts w:hint="eastAsia" w:ascii="微软雅黑" w:hAnsi="微软雅黑" w:eastAsia="微软雅黑" w:cs="Calibri"/>
          <w:kern w:val="0"/>
          <w:szCs w:val="21"/>
          <w:lang w:val="en-US" w:eastAsia="zh-CN"/>
        </w:rPr>
        <w:t>后可进行</w:t>
      </w:r>
      <w:r>
        <w:rPr>
          <w:rFonts w:ascii="微软雅黑" w:hAnsi="微软雅黑" w:eastAsia="微软雅黑" w:cs="Calibri"/>
          <w:kern w:val="0"/>
          <w:szCs w:val="21"/>
        </w:rPr>
        <w:t>回放</w:t>
      </w:r>
      <w:r>
        <w:rPr>
          <w:rFonts w:hint="eastAsia" w:ascii="微软雅黑" w:hAnsi="微软雅黑" w:eastAsia="微软雅黑" w:cs="Calibri"/>
          <w:kern w:val="0"/>
          <w:szCs w:val="21"/>
          <w:lang w:eastAsia="zh-CN"/>
        </w:rPr>
        <w:t>，</w:t>
      </w:r>
      <w:r>
        <w:rPr>
          <w:rFonts w:hint="eastAsia" w:ascii="微软雅黑" w:hAnsi="微软雅黑" w:eastAsia="微软雅黑" w:cs="Calibri"/>
          <w:kern w:val="0"/>
          <w:szCs w:val="21"/>
          <w:lang w:val="en-US" w:eastAsia="zh-CN"/>
        </w:rPr>
        <w:t>但不再计入分数</w:t>
      </w:r>
      <w:r>
        <w:rPr>
          <w:rFonts w:hint="eastAsia" w:ascii="微软雅黑" w:hAnsi="微软雅黑" w:eastAsia="微软雅黑" w:cs="Calibri"/>
          <w:kern w:val="0"/>
          <w:szCs w:val="21"/>
        </w:rPr>
        <w:t>。</w:t>
      </w:r>
    </w:p>
    <w:p>
      <w:pPr>
        <w:jc w:val="left"/>
        <w:rPr>
          <w:rFonts w:ascii="微软雅黑" w:hAnsi="微软雅黑" w:eastAsia="微软雅黑" w:cs="Calibri"/>
          <w:kern w:val="0"/>
          <w:szCs w:val="21"/>
        </w:rPr>
      </w:pPr>
      <w:r>
        <w:drawing>
          <wp:inline distT="0" distB="0" distL="0" distR="0">
            <wp:extent cx="2159635" cy="1338580"/>
            <wp:effectExtent l="12700" t="12700" r="24765" b="203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5"/>
                    <a:stretch>
                      <a:fillRect/>
                    </a:stretch>
                  </pic:blipFill>
                  <pic:spPr>
                    <a:xfrm>
                      <a:off x="0" y="0"/>
                      <a:ext cx="2160000" cy="133920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p>
    <w:p>
      <w:pPr>
        <w:pStyle w:val="3"/>
        <w:numPr>
          <w:ilvl w:val="0"/>
          <w:numId w:val="3"/>
        </w:numPr>
        <w:rPr>
          <w:rFonts w:ascii="微软雅黑" w:hAnsi="微软雅黑" w:eastAsia="微软雅黑"/>
          <w:sz w:val="28"/>
          <w:szCs w:val="28"/>
        </w:rPr>
      </w:pPr>
      <w:bookmarkStart w:id="17" w:name="_Toc21332"/>
      <w:r>
        <w:rPr>
          <w:rFonts w:hint="eastAsia" w:ascii="微软雅黑" w:hAnsi="微软雅黑" w:eastAsia="微软雅黑"/>
          <w:sz w:val="28"/>
          <w:szCs w:val="28"/>
        </w:rPr>
        <w:t>成绩</w:t>
      </w:r>
      <w:bookmarkEnd w:id="17"/>
    </w:p>
    <w:p>
      <w:pPr>
        <w:pStyle w:val="3"/>
        <w:rPr>
          <w:rFonts w:ascii="微软雅黑" w:hAnsi="微软雅黑" w:eastAsia="微软雅黑"/>
          <w:sz w:val="24"/>
          <w:szCs w:val="24"/>
        </w:rPr>
      </w:pPr>
      <w:bookmarkStart w:id="18" w:name="_Toc2235"/>
      <w:r>
        <w:rPr>
          <w:rFonts w:hint="eastAsia" w:ascii="微软雅黑" w:hAnsi="微软雅黑" w:eastAsia="微软雅黑"/>
          <w:sz w:val="24"/>
          <w:szCs w:val="24"/>
        </w:rPr>
        <w:t>1.</w:t>
      </w:r>
      <w:r>
        <w:rPr>
          <w:rFonts w:ascii="微软雅黑" w:hAnsi="微软雅黑" w:eastAsia="微软雅黑"/>
          <w:sz w:val="24"/>
          <w:szCs w:val="24"/>
        </w:rPr>
        <w:t xml:space="preserve"> </w:t>
      </w:r>
      <w:r>
        <w:rPr>
          <w:rFonts w:hint="eastAsia" w:ascii="微软雅黑" w:hAnsi="微软雅黑" w:eastAsia="微软雅黑"/>
          <w:sz w:val="24"/>
          <w:szCs w:val="24"/>
        </w:rPr>
        <w:t>成绩分析</w:t>
      </w:r>
      <w:bookmarkEnd w:id="18"/>
      <w:r>
        <w:rPr>
          <w:rFonts w:ascii="微软雅黑" w:hAnsi="微软雅黑" w:eastAsia="微软雅黑"/>
          <w:sz w:val="24"/>
          <w:szCs w:val="24"/>
        </w:rPr>
        <w:t xml:space="preserve"> </w:t>
      </w:r>
    </w:p>
    <w:p>
      <w:pPr>
        <w:jc w:val="left"/>
        <w:rPr>
          <w:rFonts w:ascii="微软雅黑" w:hAnsi="微软雅黑" w:eastAsia="微软雅黑"/>
          <w:szCs w:val="21"/>
        </w:rPr>
      </w:pPr>
      <w:r>
        <w:rPr>
          <w:rFonts w:hint="eastAsia" w:ascii="微软雅黑" w:hAnsi="微软雅黑" w:eastAsia="微软雅黑"/>
          <w:szCs w:val="21"/>
        </w:rPr>
        <w:t>在学习过程中，学生可通过【</w:t>
      </w:r>
      <w:r>
        <w:rPr>
          <w:rFonts w:hint="eastAsia" w:ascii="微软雅黑" w:hAnsi="微软雅黑" w:eastAsia="微软雅黑"/>
        </w:rPr>
        <w:t>学习</w:t>
      </w:r>
      <w:r>
        <w:rPr>
          <w:rFonts w:hint="eastAsia" w:ascii="微软雅黑" w:hAnsi="微软雅黑" w:eastAsia="微软雅黑"/>
          <w:szCs w:val="21"/>
        </w:rPr>
        <w:t>】</w:t>
      </w:r>
      <w:r>
        <w:rPr>
          <w:rFonts w:hint="eastAsia" w:ascii="微软雅黑" w:hAnsi="微软雅黑" w:eastAsia="微软雅黑"/>
        </w:rPr>
        <w:t>模块中的【</w:t>
      </w:r>
      <w:r>
        <w:rPr>
          <w:rFonts w:hint="eastAsia" w:ascii="微软雅黑" w:hAnsi="微软雅黑" w:eastAsia="微软雅黑"/>
          <w:b/>
        </w:rPr>
        <w:t>成绩分析</w:t>
      </w:r>
      <w:r>
        <w:rPr>
          <w:rFonts w:hint="eastAsia" w:ascii="微软雅黑" w:hAnsi="微软雅黑" w:eastAsia="微软雅黑"/>
        </w:rPr>
        <w:t>】</w:t>
      </w:r>
      <w:r>
        <w:rPr>
          <w:rFonts w:hint="eastAsia" w:ascii="微软雅黑" w:hAnsi="微软雅黑" w:eastAsia="微软雅黑"/>
          <w:szCs w:val="21"/>
        </w:rPr>
        <w:t>来查看当前获得的</w:t>
      </w:r>
      <w:r>
        <w:rPr>
          <w:rFonts w:hint="eastAsia" w:ascii="微软雅黑" w:hAnsi="微软雅黑" w:eastAsia="微软雅黑"/>
          <w:b/>
          <w:szCs w:val="21"/>
        </w:rPr>
        <w:t>参考</w:t>
      </w:r>
      <w:r>
        <w:rPr>
          <w:rFonts w:hint="eastAsia" w:ascii="微软雅黑" w:hAnsi="微软雅黑" w:eastAsia="微软雅黑"/>
          <w:szCs w:val="21"/>
        </w:rPr>
        <w:t>分数。</w:t>
      </w:r>
    </w:p>
    <w:p>
      <w:pPr>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2065655" cy="6808470"/>
            <wp:effectExtent l="12700" t="12700" r="17145" b="24130"/>
            <wp:docPr id="57" name="图片 57" descr="提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提示1"/>
                    <pic:cNvPicPr>
                      <a:picLocks noChangeAspect="1"/>
                    </pic:cNvPicPr>
                  </pic:nvPicPr>
                  <pic:blipFill>
                    <a:blip r:embed="rId46"/>
                    <a:stretch>
                      <a:fillRect/>
                    </a:stretch>
                  </pic:blipFill>
                  <pic:spPr>
                    <a:xfrm>
                      <a:off x="0" y="0"/>
                      <a:ext cx="2065655" cy="6808470"/>
                    </a:xfrm>
                    <a:prstGeom prst="rect">
                      <a:avLst/>
                    </a:prstGeom>
                    <a:ln w="12700" cmpd="sng">
                      <a:solidFill>
                        <a:schemeClr val="accent6">
                          <a:lumMod val="20000"/>
                          <a:lumOff val="80000"/>
                        </a:schemeClr>
                      </a:solidFill>
                      <a:prstDash val="solid"/>
                    </a:ln>
                  </pic:spPr>
                </pic:pic>
              </a:graphicData>
            </a:graphic>
          </wp:inline>
        </w:drawing>
      </w:r>
    </w:p>
    <w:p>
      <w:pPr>
        <w:jc w:val="left"/>
        <w:rPr>
          <w:rFonts w:hint="eastAsia" w:ascii="微软雅黑" w:hAnsi="微软雅黑" w:eastAsia="微软雅黑"/>
          <w:szCs w:val="21"/>
        </w:rPr>
      </w:pPr>
      <w:r>
        <w:rPr>
          <w:rFonts w:hint="eastAsia" w:ascii="微软雅黑" w:hAnsi="微软雅黑" w:eastAsia="微软雅黑"/>
          <w:szCs w:val="21"/>
        </w:rPr>
        <w:t>注：【成绩分析】中的分数仅作为学习过程中的</w:t>
      </w:r>
      <w:r>
        <w:rPr>
          <w:rFonts w:hint="eastAsia" w:ascii="微软雅黑" w:hAnsi="微软雅黑" w:eastAsia="微软雅黑"/>
          <w:b/>
          <w:szCs w:val="21"/>
        </w:rPr>
        <w:t>参考</w:t>
      </w:r>
      <w:r>
        <w:rPr>
          <w:rFonts w:hint="eastAsia" w:ascii="微软雅黑" w:hAnsi="微软雅黑" w:eastAsia="微软雅黑"/>
          <w:szCs w:val="21"/>
        </w:rPr>
        <w:t>，智慧树最终成绩以成绩发布后为准。</w:t>
      </w:r>
    </w:p>
    <w:p>
      <w:pPr>
        <w:jc w:val="left"/>
        <w:rPr>
          <w:rFonts w:hint="eastAsia" w:ascii="微软雅黑" w:hAnsi="微软雅黑" w:eastAsia="微软雅黑"/>
          <w:szCs w:val="21"/>
          <w:lang w:val="en-US" w:eastAsia="zh-CN"/>
        </w:rPr>
      </w:pPr>
      <w:r>
        <w:rPr>
          <w:rFonts w:hint="eastAsia" w:ascii="微软雅黑" w:hAnsi="微软雅黑" w:eastAsia="微软雅黑"/>
          <w:szCs w:val="21"/>
          <w:lang w:val="en-US" w:eastAsia="zh-CN"/>
        </w:rPr>
        <w:t>在学习过程中，若【成绩分析】中的各项得分出现问题，可先自行</w:t>
      </w:r>
      <w:r>
        <w:rPr>
          <w:rFonts w:hint="eastAsia" w:ascii="微软雅黑" w:hAnsi="微软雅黑" w:eastAsia="微软雅黑"/>
          <w:b/>
          <w:bCs/>
          <w:color w:val="70AD47" w:themeColor="accent6"/>
          <w:szCs w:val="21"/>
          <w:lang w:val="en-US" w:eastAsia="zh-CN"/>
          <w14:textFill>
            <w14:solidFill>
              <w14:schemeClr w14:val="accent6"/>
            </w14:solidFill>
          </w14:textFill>
        </w:rPr>
        <w:t>刷新</w:t>
      </w:r>
      <w:r>
        <w:rPr>
          <w:rFonts w:hint="eastAsia" w:ascii="微软雅黑" w:hAnsi="微软雅黑" w:eastAsia="微软雅黑"/>
          <w:szCs w:val="21"/>
          <w:lang w:val="en-US" w:eastAsia="zh-CN"/>
        </w:rPr>
        <w:t>一下再查看。</w:t>
      </w:r>
    </w:p>
    <w:p>
      <w:pPr>
        <w:jc w:val="left"/>
        <w:rPr>
          <w:rFonts w:hint="eastAsia" w:ascii="微软雅黑" w:hAnsi="微软雅黑" w:eastAsia="微软雅黑"/>
          <w:szCs w:val="21"/>
          <w:lang w:val="en-US" w:eastAsia="zh-CN"/>
        </w:rPr>
      </w:pPr>
      <w:r>
        <w:drawing>
          <wp:inline distT="0" distB="0" distL="114300" distR="114300">
            <wp:extent cx="2217420" cy="3434715"/>
            <wp:effectExtent l="12700" t="12700" r="17780" b="19685"/>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47"/>
                    <a:stretch>
                      <a:fillRect/>
                    </a:stretch>
                  </pic:blipFill>
                  <pic:spPr>
                    <a:xfrm>
                      <a:off x="0" y="0"/>
                      <a:ext cx="2217420" cy="3434715"/>
                    </a:xfrm>
                    <a:prstGeom prst="rect">
                      <a:avLst/>
                    </a:prstGeom>
                    <a:noFill/>
                    <a:ln w="12700" cmpd="sng">
                      <a:solidFill>
                        <a:schemeClr val="accent6">
                          <a:lumMod val="20000"/>
                          <a:lumOff val="80000"/>
                        </a:schemeClr>
                      </a:solidFill>
                      <a:prstDash val="solid"/>
                    </a:ln>
                  </pic:spPr>
                </pic:pic>
              </a:graphicData>
            </a:graphic>
          </wp:inline>
        </w:drawing>
      </w:r>
    </w:p>
    <w:p>
      <w:pPr>
        <w:pStyle w:val="3"/>
        <w:rPr>
          <w:rFonts w:ascii="微软雅黑" w:hAnsi="微软雅黑" w:eastAsia="微软雅黑"/>
          <w:sz w:val="24"/>
          <w:szCs w:val="24"/>
        </w:rPr>
      </w:pPr>
      <w:bookmarkStart w:id="19" w:name="_Toc27619"/>
      <w:r>
        <w:rPr>
          <w:rFonts w:hint="eastAsia" w:ascii="微软雅黑" w:hAnsi="微软雅黑" w:eastAsia="微软雅黑"/>
          <w:sz w:val="24"/>
          <w:szCs w:val="24"/>
        </w:rPr>
        <w:t>2.</w:t>
      </w:r>
      <w:r>
        <w:rPr>
          <w:rFonts w:ascii="微软雅黑" w:hAnsi="微软雅黑" w:eastAsia="微软雅黑"/>
          <w:sz w:val="24"/>
          <w:szCs w:val="24"/>
        </w:rPr>
        <w:t xml:space="preserve"> </w:t>
      </w:r>
      <w:r>
        <w:rPr>
          <w:rFonts w:hint="eastAsia" w:ascii="微软雅黑" w:hAnsi="微软雅黑" w:eastAsia="微软雅黑"/>
          <w:sz w:val="24"/>
          <w:szCs w:val="24"/>
        </w:rPr>
        <w:t>最终成绩</w:t>
      </w:r>
      <w:bookmarkEnd w:id="19"/>
    </w:p>
    <w:p>
      <w:pPr>
        <w:jc w:val="left"/>
        <w:rPr>
          <w:rFonts w:ascii="微软雅黑" w:hAnsi="微软雅黑" w:eastAsia="微软雅黑"/>
          <w:szCs w:val="21"/>
        </w:rPr>
      </w:pPr>
      <w:r>
        <w:rPr>
          <w:rFonts w:hint="eastAsia" w:ascii="微软雅黑" w:hAnsi="微软雅黑" w:eastAsia="微软雅黑"/>
          <w:szCs w:val="21"/>
        </w:rPr>
        <w:t>期末考试若为全客观题，则总成绩在考试截止日期后的48小时自动发布。</w:t>
      </w:r>
    </w:p>
    <w:p>
      <w:pPr>
        <w:jc w:val="left"/>
        <w:rPr>
          <w:rFonts w:ascii="微软雅黑" w:hAnsi="微软雅黑" w:eastAsia="微软雅黑"/>
          <w:szCs w:val="21"/>
        </w:rPr>
      </w:pPr>
      <w:r>
        <w:rPr>
          <w:rFonts w:hint="eastAsia" w:ascii="微软雅黑" w:hAnsi="微软雅黑" w:eastAsia="微软雅黑"/>
          <w:szCs w:val="21"/>
        </w:rPr>
        <w:t>期末考试若含有主观题，则总成绩需要等到老师批阅完班级内所有学生的试卷后手动发布，具体发布时间以老师操作为准。</w:t>
      </w:r>
    </w:p>
    <w:p>
      <w:pPr>
        <w:rPr>
          <w:rFonts w:ascii="微软雅黑" w:hAnsi="微软雅黑" w:eastAsia="微软雅黑"/>
          <w:szCs w:val="21"/>
        </w:rPr>
      </w:pPr>
      <w:r>
        <w:drawing>
          <wp:inline distT="0" distB="0" distL="114300" distR="114300">
            <wp:extent cx="1886585" cy="3100705"/>
            <wp:effectExtent l="12700" t="12700" r="18415" b="23495"/>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48"/>
                    <a:stretch>
                      <a:fillRect/>
                    </a:stretch>
                  </pic:blipFill>
                  <pic:spPr>
                    <a:xfrm>
                      <a:off x="0" y="0"/>
                      <a:ext cx="1886585" cy="3100705"/>
                    </a:xfrm>
                    <a:prstGeom prst="rect">
                      <a:avLst/>
                    </a:prstGeom>
                    <a:noFill/>
                    <a:ln w="12700" cmpd="sng">
                      <a:solidFill>
                        <a:schemeClr val="accent6">
                          <a:lumMod val="20000"/>
                          <a:lumOff val="80000"/>
                        </a:schemeClr>
                      </a:solidFill>
                      <a:prstDash val="solid"/>
                    </a:ln>
                  </pic:spPr>
                </pic:pic>
              </a:graphicData>
            </a:graphic>
          </wp:inline>
        </w:drawing>
      </w:r>
    </w:p>
    <w:p>
      <w:pPr>
        <w:autoSpaceDE w:val="0"/>
        <w:autoSpaceDN w:val="0"/>
        <w:adjustRightInd w:val="0"/>
        <w:jc w:val="left"/>
        <w:rPr>
          <w:rFonts w:hint="eastAsia" w:ascii="微软雅黑" w:hAnsi="微软雅黑" w:eastAsia="微软雅黑"/>
          <w:szCs w:val="21"/>
          <w:lang w:val="en-US" w:eastAsia="zh-CN"/>
        </w:rPr>
      </w:pPr>
      <w:r>
        <w:rPr>
          <w:rFonts w:ascii="微软雅黑" w:hAnsi="微软雅黑" w:eastAsia="微软雅黑" w:cs="Calibri"/>
          <w:kern w:val="0"/>
          <w:szCs w:val="21"/>
        </w:rPr>
        <w:t>若</w:t>
      </w:r>
      <w:r>
        <w:rPr>
          <w:rFonts w:hint="eastAsia" w:ascii="微软雅黑" w:hAnsi="微软雅黑" w:eastAsia="微软雅黑"/>
          <w:szCs w:val="21"/>
        </w:rPr>
        <w:t>学生的总成绩</w:t>
      </w:r>
      <w:r>
        <w:rPr>
          <w:rFonts w:ascii="微软雅黑" w:hAnsi="微软雅黑" w:eastAsia="微软雅黑" w:cs="Calibri"/>
          <w:kern w:val="0"/>
          <w:szCs w:val="21"/>
        </w:rPr>
        <w:t>大于</w:t>
      </w:r>
      <w:r>
        <w:rPr>
          <w:rFonts w:hint="eastAsia" w:ascii="微软雅黑" w:hAnsi="微软雅黑" w:eastAsia="微软雅黑" w:cs="Calibri"/>
          <w:kern w:val="0"/>
          <w:szCs w:val="21"/>
        </w:rPr>
        <w:t>等于60分</w:t>
      </w:r>
      <w:r>
        <w:rPr>
          <w:rFonts w:ascii="微软雅黑" w:hAnsi="微软雅黑" w:eastAsia="微软雅黑" w:cs="Calibri"/>
          <w:kern w:val="0"/>
          <w:szCs w:val="21"/>
        </w:rPr>
        <w:t>，</w:t>
      </w:r>
      <w:r>
        <w:rPr>
          <w:rFonts w:hint="eastAsia" w:ascii="微软雅黑" w:hAnsi="微软雅黑" w:eastAsia="微软雅黑"/>
          <w:szCs w:val="21"/>
        </w:rPr>
        <w:t>则</w:t>
      </w:r>
      <w:r>
        <w:rPr>
          <w:rFonts w:hint="eastAsia" w:ascii="微软雅黑" w:hAnsi="微软雅黑" w:eastAsia="微软雅黑"/>
          <w:szCs w:val="21"/>
          <w:lang w:val="en-US" w:eastAsia="zh-CN"/>
        </w:rPr>
        <w:t>可在智慧树网页版(www.zhihuishu.com)登录后，左侧菜单栏【我的成绩】模块中下载本课程的电子版</w:t>
      </w:r>
      <w:r>
        <w:rPr>
          <w:rFonts w:hint="eastAsia" w:ascii="微软雅黑" w:hAnsi="微软雅黑" w:eastAsia="微软雅黑"/>
          <w:b/>
          <w:bCs/>
          <w:szCs w:val="21"/>
          <w:lang w:val="en-US" w:eastAsia="zh-CN"/>
        </w:rPr>
        <w:t>修读证明。</w:t>
      </w:r>
      <w:r>
        <w:rPr>
          <w:rFonts w:hint="eastAsia" w:ascii="微软雅黑" w:hAnsi="微软雅黑" w:eastAsia="微软雅黑"/>
          <w:szCs w:val="21"/>
          <w:lang w:val="en-US" w:eastAsia="zh-CN"/>
        </w:rPr>
        <w:t>如下图：</w:t>
      </w:r>
    </w:p>
    <w:p>
      <w:pPr>
        <w:autoSpaceDE w:val="0"/>
        <w:autoSpaceDN w:val="0"/>
        <w:adjustRightInd w:val="0"/>
        <w:jc w:val="center"/>
        <w:rPr>
          <w:rFonts w:hint="eastAsia" w:ascii="微软雅黑" w:hAnsi="微软雅黑" w:eastAsia="微软雅黑"/>
          <w:szCs w:val="21"/>
          <w:lang w:val="en-US" w:eastAsia="zh-CN"/>
        </w:rPr>
      </w:pPr>
      <w:r>
        <w:rPr>
          <w:rFonts w:hint="eastAsia" w:ascii="微软雅黑" w:hAnsi="微软雅黑" w:eastAsia="微软雅黑"/>
          <w:szCs w:val="21"/>
          <w:lang w:val="en-US" w:eastAsia="zh-CN"/>
        </w:rPr>
        <w:drawing>
          <wp:inline distT="0" distB="0" distL="114300" distR="114300">
            <wp:extent cx="1664335" cy="2355215"/>
            <wp:effectExtent l="12700" t="12700" r="24765" b="19685"/>
            <wp:docPr id="60" name="图片 60" descr="课程修读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课程修读证明"/>
                    <pic:cNvPicPr>
                      <a:picLocks noChangeAspect="1"/>
                    </pic:cNvPicPr>
                  </pic:nvPicPr>
                  <pic:blipFill>
                    <a:blip r:embed="rId49"/>
                    <a:stretch>
                      <a:fillRect/>
                    </a:stretch>
                  </pic:blipFill>
                  <pic:spPr>
                    <a:xfrm>
                      <a:off x="0" y="0"/>
                      <a:ext cx="1664335" cy="2355215"/>
                    </a:xfrm>
                    <a:prstGeom prst="rect">
                      <a:avLst/>
                    </a:prstGeom>
                    <a:ln w="12700" cmpd="sng">
                      <a:solidFill>
                        <a:schemeClr val="accent6">
                          <a:lumMod val="20000"/>
                          <a:lumOff val="80000"/>
                        </a:schemeClr>
                      </a:solidFill>
                      <a:prstDash val="solid"/>
                    </a:ln>
                  </pic:spPr>
                </pic:pic>
              </a:graphicData>
            </a:graphic>
          </wp:inline>
        </w:drawing>
      </w:r>
    </w:p>
    <w:p>
      <w:pPr>
        <w:autoSpaceDE w:val="0"/>
        <w:autoSpaceDN w:val="0"/>
        <w:adjustRightInd w:val="0"/>
        <w:jc w:val="left"/>
        <w:rPr>
          <w:rFonts w:ascii="微软雅黑" w:hAnsi="微软雅黑" w:eastAsia="微软雅黑"/>
          <w:szCs w:val="21"/>
        </w:rPr>
      </w:pPr>
      <w:r>
        <w:rPr>
          <w:rFonts w:hint="eastAsia" w:ascii="微软雅黑" w:hAnsi="微软雅黑" w:eastAsia="微软雅黑"/>
          <w:szCs w:val="21"/>
        </w:rPr>
        <w:t>注：智慧树平台总成绩60分合格，各校的合格分数线以学校为准，若学校线下调整过分数，请以学校教务系统（或教务处）发布的成绩为准。</w:t>
      </w:r>
    </w:p>
    <w:p>
      <w:pPr>
        <w:autoSpaceDE w:val="0"/>
        <w:autoSpaceDN w:val="0"/>
        <w:adjustRightInd w:val="0"/>
        <w:jc w:val="left"/>
        <w:rPr>
          <w:rFonts w:hint="eastAsia" w:ascii="微软雅黑" w:hAnsi="微软雅黑" w:eastAsia="微软雅黑"/>
          <w:szCs w:val="21"/>
          <w:lang w:val="en-US" w:eastAsia="zh-CN"/>
        </w:rPr>
      </w:pPr>
      <w:r>
        <w:rPr>
          <w:rFonts w:hint="eastAsia" w:ascii="微软雅黑" w:hAnsi="微软雅黑" w:eastAsia="微软雅黑"/>
          <w:szCs w:val="21"/>
        </w:rPr>
        <w:t>学生</w:t>
      </w:r>
      <w:r>
        <w:rPr>
          <w:rFonts w:hint="eastAsia" w:ascii="微软雅黑" w:hAnsi="微软雅黑" w:eastAsia="微软雅黑"/>
          <w:szCs w:val="21"/>
          <w:lang w:val="en-US" w:eastAsia="zh-CN"/>
        </w:rPr>
        <w:t>亦</w:t>
      </w:r>
      <w:r>
        <w:rPr>
          <w:rFonts w:hint="eastAsia" w:ascii="微软雅黑" w:hAnsi="微软雅黑" w:eastAsia="微软雅黑"/>
          <w:szCs w:val="21"/>
        </w:rPr>
        <w:t>可在</w:t>
      </w:r>
      <w:r>
        <w:rPr>
          <w:rFonts w:hint="eastAsia" w:ascii="微软雅黑" w:hAnsi="微软雅黑" w:eastAsia="微软雅黑"/>
          <w:szCs w:val="21"/>
          <w:lang w:val="en-US" w:eastAsia="zh-CN"/>
        </w:rPr>
        <w:t>APP中</w:t>
      </w:r>
      <w:r>
        <w:rPr>
          <w:rFonts w:hint="eastAsia" w:ascii="微软雅黑" w:hAnsi="微软雅黑" w:eastAsia="微软雅黑"/>
          <w:szCs w:val="21"/>
        </w:rPr>
        <w:t>购买纸质</w:t>
      </w:r>
      <w:r>
        <w:rPr>
          <w:rFonts w:hint="eastAsia" w:ascii="微软雅黑" w:hAnsi="微软雅黑" w:eastAsia="微软雅黑"/>
          <w:szCs w:val="21"/>
          <w:lang w:val="en-US" w:eastAsia="zh-CN"/>
        </w:rPr>
        <w:t>版课程结业证书</w:t>
      </w:r>
      <w:r>
        <w:rPr>
          <w:rFonts w:hint="eastAsia" w:ascii="微软雅黑" w:hAnsi="微软雅黑" w:eastAsia="微软雅黑"/>
          <w:szCs w:val="21"/>
        </w:rPr>
        <w:t>。</w:t>
      </w:r>
      <w:r>
        <w:rPr>
          <w:rFonts w:hint="eastAsia" w:ascii="微软雅黑" w:hAnsi="微软雅黑" w:eastAsia="微软雅黑"/>
          <w:szCs w:val="21"/>
          <w:lang w:val="en-US" w:eastAsia="zh-CN"/>
        </w:rPr>
        <w:t>如下图：</w:t>
      </w:r>
    </w:p>
    <w:p>
      <w:pPr>
        <w:autoSpaceDE w:val="0"/>
        <w:autoSpaceDN w:val="0"/>
        <w:adjustRightInd w:val="0"/>
        <w:ind w:left="420" w:leftChars="200"/>
        <w:jc w:val="center"/>
        <w:rPr>
          <w:rFonts w:hint="eastAsia" w:ascii="微软雅黑" w:hAnsi="微软雅黑" w:eastAsia="微软雅黑" w:cs="Calibri"/>
          <w:kern w:val="0"/>
          <w:szCs w:val="21"/>
          <w:lang w:eastAsia="zh-CN"/>
        </w:rPr>
      </w:pPr>
      <w:r>
        <w:rPr>
          <w:rFonts w:hint="eastAsia" w:ascii="微软雅黑" w:hAnsi="微软雅黑" w:eastAsia="微软雅黑" w:cs="Calibri"/>
          <w:kern w:val="0"/>
          <w:szCs w:val="21"/>
          <w:lang w:eastAsia="zh-CN"/>
        </w:rPr>
        <w:drawing>
          <wp:inline distT="0" distB="0" distL="114300" distR="114300">
            <wp:extent cx="4835525" cy="2700655"/>
            <wp:effectExtent l="12700" t="12700" r="15875" b="17145"/>
            <wp:docPr id="38" name="图片 38" descr="纸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纸质证书"/>
                    <pic:cNvPicPr>
                      <a:picLocks noChangeAspect="1"/>
                    </pic:cNvPicPr>
                  </pic:nvPicPr>
                  <pic:blipFill>
                    <a:blip r:embed="rId50"/>
                    <a:stretch>
                      <a:fillRect/>
                    </a:stretch>
                  </pic:blipFill>
                  <pic:spPr>
                    <a:xfrm>
                      <a:off x="0" y="0"/>
                      <a:ext cx="4835525" cy="2700655"/>
                    </a:xfrm>
                    <a:prstGeom prst="rect">
                      <a:avLst/>
                    </a:prstGeom>
                    <a:ln w="12700" cmpd="sng">
                      <a:solidFill>
                        <a:schemeClr val="accent6">
                          <a:lumMod val="20000"/>
                          <a:lumOff val="80000"/>
                        </a:schemeClr>
                      </a:solidFill>
                      <a:prstDash val="solid"/>
                    </a:ln>
                  </pic:spPr>
                </pic:pic>
              </a:graphicData>
            </a:graphic>
          </wp:inline>
        </w:drawing>
      </w:r>
    </w:p>
    <w:p>
      <w:pPr>
        <w:pStyle w:val="3"/>
        <w:numPr>
          <w:ilvl w:val="0"/>
          <w:numId w:val="5"/>
        </w:numPr>
        <w:rPr>
          <w:rFonts w:ascii="微软雅黑" w:hAnsi="微软雅黑" w:eastAsia="微软雅黑"/>
          <w:sz w:val="24"/>
          <w:szCs w:val="24"/>
        </w:rPr>
      </w:pPr>
      <w:bookmarkStart w:id="20" w:name="_Toc9667"/>
      <w:r>
        <w:rPr>
          <w:rFonts w:hint="eastAsia" w:ascii="微软雅黑" w:hAnsi="微软雅黑" w:eastAsia="微软雅黑"/>
          <w:sz w:val="24"/>
          <w:szCs w:val="24"/>
        </w:rPr>
        <w:t>补考</w:t>
      </w:r>
      <w:bookmarkEnd w:id="20"/>
    </w:p>
    <w:p>
      <w:pPr>
        <w:ind w:left="420"/>
        <w:jc w:val="left"/>
        <w:rPr>
          <w:rFonts w:hint="eastAsia" w:ascii="微软雅黑" w:hAnsi="微软雅黑" w:eastAsia="微软雅黑" w:cs="Calibri"/>
          <w:kern w:val="0"/>
          <w:szCs w:val="21"/>
        </w:rPr>
      </w:pPr>
      <w:r>
        <w:rPr>
          <w:rFonts w:hint="eastAsia" w:ascii="微软雅黑" w:hAnsi="微软雅黑" w:eastAsia="微软雅黑" w:cs="Calibri"/>
          <w:kern w:val="0"/>
          <w:szCs w:val="21"/>
        </w:rPr>
        <w:t>总成绩发布后，若学生总成绩小于60分，且学校</w:t>
      </w:r>
      <w:r>
        <w:rPr>
          <w:rFonts w:hint="eastAsia" w:ascii="微软雅黑" w:hAnsi="微软雅黑" w:eastAsia="微软雅黑" w:cs="Calibri"/>
          <w:b/>
          <w:bCs/>
          <w:color w:val="FF0000"/>
          <w:kern w:val="0"/>
          <w:szCs w:val="21"/>
        </w:rPr>
        <w:t>允许补考</w:t>
      </w:r>
      <w:r>
        <w:rPr>
          <w:rFonts w:hint="eastAsia" w:ascii="微软雅黑" w:hAnsi="微软雅黑" w:eastAsia="微软雅黑" w:cs="Calibri"/>
          <w:kern w:val="0"/>
          <w:szCs w:val="21"/>
        </w:rPr>
        <w:t>的前提下，系统会自动发布补考试卷，补考时间为成绩发布后的7天内，超过时间没有补考的学生，补考成绩记为0分。</w:t>
      </w:r>
    </w:p>
    <w:p>
      <w:pPr>
        <w:ind w:left="420"/>
        <w:jc w:val="left"/>
        <w:rPr>
          <w:rFonts w:hint="eastAsia" w:ascii="微软雅黑" w:hAnsi="微软雅黑" w:eastAsia="微软雅黑" w:cs="Calibri"/>
          <w:kern w:val="0"/>
          <w:szCs w:val="21"/>
        </w:rPr>
      </w:pPr>
      <w:r>
        <w:rPr>
          <w:rFonts w:hint="eastAsia" w:ascii="微软雅黑" w:hAnsi="微软雅黑" w:eastAsia="微软雅黑" w:cs="Calibri"/>
          <w:kern w:val="0"/>
          <w:szCs w:val="21"/>
          <w:lang w:val="en-US" w:eastAsia="zh-CN"/>
        </w:rPr>
        <w:t>注意</w:t>
      </w:r>
      <w:r>
        <w:rPr>
          <w:rFonts w:hint="eastAsia" w:ascii="微软雅黑" w:hAnsi="微软雅黑" w:eastAsia="微软雅黑" w:cs="Calibri"/>
          <w:kern w:val="0"/>
          <w:szCs w:val="21"/>
        </w:rPr>
        <w:t>：2018年秋冬学期起，</w:t>
      </w:r>
      <w:r>
        <w:rPr>
          <w:rFonts w:hint="eastAsia" w:ascii="微软雅黑" w:hAnsi="微软雅黑" w:eastAsia="微软雅黑" w:cs="Calibri"/>
          <w:kern w:val="0"/>
          <w:szCs w:val="21"/>
          <w:lang w:val="en-US" w:eastAsia="zh-CN"/>
        </w:rPr>
        <w:t>平台</w:t>
      </w:r>
      <w:r>
        <w:rPr>
          <w:rFonts w:hint="eastAsia" w:ascii="微软雅黑" w:hAnsi="微软雅黑" w:eastAsia="微软雅黑" w:cs="Calibri"/>
          <w:kern w:val="0"/>
          <w:szCs w:val="21"/>
        </w:rPr>
        <w:t>补考时间</w:t>
      </w:r>
      <w:r>
        <w:rPr>
          <w:rFonts w:hint="eastAsia" w:ascii="微软雅黑" w:hAnsi="微软雅黑" w:eastAsia="微软雅黑" w:cs="Calibri"/>
          <w:b/>
          <w:bCs/>
          <w:color w:val="70AD47" w:themeColor="accent6"/>
          <w:kern w:val="0"/>
          <w:szCs w:val="21"/>
          <w14:textFill>
            <w14:solidFill>
              <w14:schemeClr w14:val="accent6"/>
            </w14:solidFill>
          </w14:textFill>
        </w:rPr>
        <w:t>默认</w:t>
      </w:r>
      <w:r>
        <w:rPr>
          <w:rFonts w:hint="eastAsia" w:ascii="微软雅黑" w:hAnsi="微软雅黑" w:eastAsia="微软雅黑" w:cs="Calibri"/>
          <w:kern w:val="0"/>
          <w:szCs w:val="21"/>
        </w:rPr>
        <w:t>为7天，学校可自定义修改补考时间为2~14天，故请同学们</w:t>
      </w:r>
      <w:r>
        <w:rPr>
          <w:rFonts w:hint="eastAsia" w:ascii="微软雅黑" w:hAnsi="微软雅黑" w:eastAsia="微软雅黑" w:cs="Calibri"/>
          <w:b/>
          <w:bCs/>
          <w:color w:val="7030A0"/>
          <w:kern w:val="0"/>
          <w:szCs w:val="21"/>
        </w:rPr>
        <w:t>以本校通知为准</w:t>
      </w:r>
      <w:r>
        <w:rPr>
          <w:rFonts w:hint="eastAsia" w:ascii="微软雅黑" w:hAnsi="微软雅黑" w:eastAsia="微软雅黑" w:cs="Calibri"/>
          <w:kern w:val="0"/>
          <w:szCs w:val="21"/>
        </w:rPr>
        <w:t>，或者详细查看试卷上显示的开放时间及截止时间。</w:t>
      </w:r>
    </w:p>
    <w:p>
      <w:pPr>
        <w:ind w:left="420"/>
        <w:jc w:val="left"/>
      </w:pPr>
      <w:r>
        <w:drawing>
          <wp:inline distT="0" distB="0" distL="114300" distR="114300">
            <wp:extent cx="3429000" cy="1841500"/>
            <wp:effectExtent l="12700" t="12700" r="12700" b="12700"/>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51"/>
                    <a:stretch>
                      <a:fillRect/>
                    </a:stretch>
                  </pic:blipFill>
                  <pic:spPr>
                    <a:xfrm>
                      <a:off x="0" y="0"/>
                      <a:ext cx="3429000" cy="1841500"/>
                    </a:xfrm>
                    <a:prstGeom prst="rect">
                      <a:avLst/>
                    </a:prstGeom>
                    <a:noFill/>
                    <a:ln w="12700" cmpd="sng">
                      <a:solidFill>
                        <a:schemeClr val="accent6">
                          <a:lumMod val="20000"/>
                          <a:lumOff val="80000"/>
                        </a:schemeClr>
                      </a:solidFill>
                      <a:prstDash val="solid"/>
                    </a:ln>
                  </pic:spPr>
                </pic:pic>
              </a:graphicData>
            </a:graphic>
          </wp:inline>
        </w:drawing>
      </w:r>
    </w:p>
    <w:p>
      <w:pPr>
        <w:ind w:left="420"/>
        <w:jc w:val="left"/>
        <w:rPr>
          <w:rFonts w:hint="eastAsia"/>
        </w:rPr>
      </w:pP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补考成绩大于</w:t>
      </w:r>
      <w:r>
        <w:rPr>
          <w:rFonts w:hint="eastAsia" w:ascii="微软雅黑" w:hAnsi="微软雅黑" w:eastAsia="微软雅黑" w:cs="Calibri"/>
          <w:kern w:val="0"/>
          <w:szCs w:val="21"/>
          <w:lang w:val="en-US" w:eastAsia="zh-CN"/>
        </w:rPr>
        <w:t>等于</w:t>
      </w:r>
      <w:r>
        <w:rPr>
          <w:rFonts w:hint="eastAsia" w:ascii="微软雅黑" w:hAnsi="微软雅黑" w:eastAsia="微软雅黑" w:cs="Calibri"/>
          <w:kern w:val="0"/>
          <w:szCs w:val="21"/>
        </w:rPr>
        <w:t>60分（百分制）时，平台最终成绩取60分；补考成绩小于60分（百分制）时，平台最终成绩取2次成绩的最高分。最后，以学校</w:t>
      </w:r>
      <w:r>
        <w:rPr>
          <w:rFonts w:hint="eastAsia" w:ascii="微软雅黑" w:hAnsi="微软雅黑" w:eastAsia="微软雅黑"/>
          <w:szCs w:val="21"/>
        </w:rPr>
        <w:t>教务系统（或教务处）</w:t>
      </w:r>
      <w:r>
        <w:rPr>
          <w:rFonts w:hint="eastAsia" w:ascii="微软雅黑" w:hAnsi="微软雅黑" w:eastAsia="微软雅黑" w:cs="Calibri"/>
          <w:kern w:val="0"/>
          <w:szCs w:val="21"/>
        </w:rPr>
        <w:t>认定及发布的成绩为准。</w:t>
      </w: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补考只看补考试卷的成绩，不再综合学习进度、章测试、见面课部分的占比成绩。</w:t>
      </w:r>
    </w:p>
    <w:p>
      <w:pPr>
        <w:ind w:left="420"/>
        <w:jc w:val="left"/>
        <w:rPr>
          <w:rFonts w:ascii="微软雅黑" w:hAnsi="微软雅黑" w:eastAsia="微软雅黑"/>
          <w:szCs w:val="21"/>
        </w:rPr>
      </w:pPr>
      <w:r>
        <w:rPr>
          <w:rFonts w:hint="eastAsia" w:ascii="微软雅黑" w:hAnsi="微软雅黑" w:eastAsia="微软雅黑"/>
          <w:szCs w:val="21"/>
        </w:rPr>
        <w:t>温馨提示：教务系统（或教务处）成绩具体发布时间以学校为准。补考结束后，学校就可以从智慧树平台导出成绩，然后导入或录入至本校教务系统，由于各校的操作时间不同，还请学生们耐心等待学校操作。</w:t>
      </w:r>
    </w:p>
    <w:p>
      <w:pPr>
        <w:ind w:left="420"/>
        <w:jc w:val="left"/>
        <w:rPr>
          <w:rFonts w:ascii="微软雅黑" w:hAnsi="微软雅黑" w:eastAsia="微软雅黑"/>
          <w:szCs w:val="21"/>
        </w:rPr>
      </w:pPr>
    </w:p>
    <w:p>
      <w:pPr>
        <w:pStyle w:val="15"/>
        <w:numPr>
          <w:ilvl w:val="0"/>
          <w:numId w:val="3"/>
        </w:numPr>
        <w:ind w:firstLineChars="0"/>
        <w:jc w:val="left"/>
        <w:rPr>
          <w:rStyle w:val="16"/>
          <w:rFonts w:ascii="微软雅黑" w:hAnsi="微软雅黑" w:eastAsia="微软雅黑"/>
          <w:sz w:val="28"/>
          <w:szCs w:val="28"/>
        </w:rPr>
      </w:pPr>
      <w:bookmarkStart w:id="21" w:name="_Toc17862"/>
      <w:r>
        <w:rPr>
          <w:rStyle w:val="16"/>
          <w:rFonts w:hint="eastAsia" w:ascii="微软雅黑" w:hAnsi="微软雅黑" w:eastAsia="微软雅黑"/>
          <w:sz w:val="28"/>
          <w:szCs w:val="28"/>
        </w:rPr>
        <w:t>温馨提示</w:t>
      </w:r>
    </w:p>
    <w:bookmarkEnd w:id="21"/>
    <w:p>
      <w:pPr>
        <w:pStyle w:val="15"/>
        <w:numPr>
          <w:ilvl w:val="0"/>
          <w:numId w:val="6"/>
        </w:numPr>
        <w:ind w:firstLineChars="0"/>
        <w:rPr>
          <w:rFonts w:ascii="微软雅黑" w:hAnsi="微软雅黑" w:eastAsia="微软雅黑"/>
          <w:b/>
          <w:sz w:val="24"/>
          <w:szCs w:val="24"/>
        </w:rPr>
      </w:pPr>
      <w:r>
        <w:rPr>
          <w:rFonts w:hint="eastAsia" w:ascii="微软雅黑" w:hAnsi="微软雅黑" w:eastAsia="微软雅黑"/>
          <w:b/>
          <w:sz w:val="24"/>
          <w:szCs w:val="24"/>
        </w:rPr>
        <w:t>学习数据异常处理</w:t>
      </w:r>
    </w:p>
    <w:p>
      <w:pPr>
        <w:ind w:left="360"/>
        <w:rPr>
          <w:rFonts w:ascii="微软雅黑" w:hAnsi="微软雅黑" w:eastAsia="微软雅黑"/>
          <w:szCs w:val="21"/>
        </w:rPr>
      </w:pPr>
      <w:r>
        <w:rPr>
          <w:rFonts w:hint="eastAsia" w:ascii="微软雅黑" w:hAnsi="微软雅黑" w:eastAsia="微软雅黑"/>
          <w:szCs w:val="21"/>
        </w:rPr>
        <w:t>智慧树平台会检测学生的学习行为，若发现学生视频观看或见面课观看数据异常</w:t>
      </w:r>
      <w:r>
        <w:rPr>
          <w:rFonts w:hint="eastAsia" w:ascii="微软雅黑" w:hAnsi="微软雅黑" w:eastAsia="微软雅黑"/>
          <w:szCs w:val="21"/>
          <w:lang w:eastAsia="zh-CN"/>
        </w:rPr>
        <w:t>、</w:t>
      </w:r>
      <w:r>
        <w:rPr>
          <w:rFonts w:hint="eastAsia" w:ascii="微软雅黑" w:hAnsi="微软雅黑" w:eastAsia="微软雅黑"/>
          <w:szCs w:val="21"/>
        </w:rPr>
        <w:t>章测试或考试</w:t>
      </w:r>
      <w:r>
        <w:rPr>
          <w:rFonts w:hint="eastAsia" w:ascii="微软雅黑" w:hAnsi="微软雅黑" w:eastAsia="微软雅黑"/>
          <w:szCs w:val="21"/>
          <w:lang w:val="en-US" w:eastAsia="zh-CN"/>
        </w:rPr>
        <w:t>答题</w:t>
      </w:r>
      <w:r>
        <w:rPr>
          <w:rFonts w:hint="eastAsia" w:ascii="微软雅黑" w:hAnsi="微软雅黑" w:eastAsia="微软雅黑"/>
          <w:szCs w:val="21"/>
        </w:rPr>
        <w:t>数据异常，则直接通报学校教务处，由教务处决定是否视作作弊行为进行处理。</w:t>
      </w:r>
    </w:p>
    <w:p>
      <w:pPr>
        <w:pStyle w:val="15"/>
        <w:numPr>
          <w:ilvl w:val="0"/>
          <w:numId w:val="6"/>
        </w:numPr>
        <w:ind w:firstLineChars="0"/>
        <w:rPr>
          <w:rFonts w:ascii="微软雅黑" w:hAnsi="微软雅黑" w:eastAsia="微软雅黑"/>
          <w:b/>
          <w:sz w:val="24"/>
          <w:szCs w:val="24"/>
        </w:rPr>
      </w:pPr>
      <w:r>
        <w:rPr>
          <w:rFonts w:hint="eastAsia" w:ascii="微软雅黑" w:hAnsi="微软雅黑" w:eastAsia="微软雅黑"/>
          <w:b/>
          <w:sz w:val="24"/>
          <w:szCs w:val="24"/>
        </w:rPr>
        <w:t>在线客服</w:t>
      </w:r>
    </w:p>
    <w:p>
      <w:pPr>
        <w:ind w:left="420"/>
        <w:jc w:val="left"/>
        <w:rPr>
          <w:rFonts w:hint="eastAsia" w:ascii="微软雅黑" w:hAnsi="微软雅黑" w:eastAsia="微软雅黑"/>
          <w:szCs w:val="21"/>
        </w:rPr>
      </w:pPr>
      <w:r>
        <w:rPr>
          <w:rFonts w:hint="eastAsia" w:ascii="微软雅黑" w:hAnsi="微软雅黑" w:eastAsia="微软雅黑"/>
          <w:szCs w:val="21"/>
        </w:rPr>
        <w:t>在学习过程中遇到任何问题，学生可点击【我的】模块—</w:t>
      </w:r>
      <w:r>
        <w:rPr>
          <w:rFonts w:hint="eastAsia" w:ascii="微软雅黑" w:hAnsi="微软雅黑" w:eastAsia="微软雅黑"/>
          <w:szCs w:val="21"/>
          <w:lang w:val="en-US" w:eastAsia="zh-CN"/>
        </w:rPr>
        <w:t>右上角的客服图标</w:t>
      </w:r>
      <w:r>
        <w:rPr>
          <w:rFonts w:hint="eastAsia" w:ascii="微软雅黑" w:hAnsi="微软雅黑" w:eastAsia="微软雅黑"/>
          <w:szCs w:val="21"/>
        </w:rPr>
        <w:t>。</w:t>
      </w:r>
    </w:p>
    <w:p>
      <w:pPr>
        <w:ind w:left="420"/>
        <w:jc w:val="left"/>
        <w:rPr>
          <w:rFonts w:hint="eastAsia" w:ascii="微软雅黑" w:hAnsi="微软雅黑" w:eastAsia="微软雅黑"/>
          <w:szCs w:val="21"/>
        </w:rPr>
      </w:pPr>
      <w:r>
        <w:drawing>
          <wp:inline distT="0" distB="0" distL="114300" distR="114300">
            <wp:extent cx="2684145" cy="2132965"/>
            <wp:effectExtent l="0" t="0" r="8255" b="635"/>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52"/>
                    <a:stretch>
                      <a:fillRect/>
                    </a:stretch>
                  </pic:blipFill>
                  <pic:spPr>
                    <a:xfrm>
                      <a:off x="0" y="0"/>
                      <a:ext cx="2684145" cy="2132965"/>
                    </a:xfrm>
                    <a:prstGeom prst="rect">
                      <a:avLst/>
                    </a:prstGeom>
                    <a:noFill/>
                    <a:ln w="9525">
                      <a:noFill/>
                    </a:ln>
                  </pic:spPr>
                </pic:pic>
              </a:graphicData>
            </a:graphic>
          </wp:inline>
        </w:drawing>
      </w:r>
    </w:p>
    <w:p>
      <w:pPr>
        <w:ind w:left="420"/>
        <w:jc w:val="left"/>
        <w:rPr>
          <w:rFonts w:ascii="微软雅黑" w:hAnsi="微软雅黑" w:eastAsia="微软雅黑"/>
          <w:szCs w:val="21"/>
        </w:rPr>
      </w:pPr>
      <w:r>
        <w:rPr>
          <w:rFonts w:hint="eastAsia" w:ascii="微软雅黑" w:hAnsi="微软雅黑" w:eastAsia="微软雅黑"/>
          <w:szCs w:val="21"/>
          <w:u w:val="single"/>
        </w:rPr>
        <w:t>机器人-乔布斯</w:t>
      </w:r>
      <w:r>
        <w:rPr>
          <w:rFonts w:hint="eastAsia" w:ascii="微软雅黑" w:hAnsi="微软雅黑" w:eastAsia="微软雅黑"/>
          <w:szCs w:val="21"/>
        </w:rPr>
        <w:t>可解决一些简单问题的自动回复，如需要人工客服，</w:t>
      </w:r>
      <w:r>
        <w:rPr>
          <w:rFonts w:hint="eastAsia" w:ascii="微软雅黑" w:hAnsi="微软雅黑" w:eastAsia="微软雅黑"/>
          <w:szCs w:val="21"/>
          <w:u w:val="single"/>
        </w:rPr>
        <w:t>机器人-乔布斯</w:t>
      </w:r>
      <w:r>
        <w:rPr>
          <w:rFonts w:hint="eastAsia" w:ascii="微软雅黑" w:hAnsi="微软雅黑" w:eastAsia="微软雅黑"/>
          <w:szCs w:val="21"/>
          <w:u w:val="none"/>
          <w:lang w:val="en-US" w:eastAsia="zh-CN"/>
        </w:rPr>
        <w:t>也会告知您转接的方法</w:t>
      </w:r>
      <w:r>
        <w:rPr>
          <w:rFonts w:hint="eastAsia" w:ascii="微软雅黑" w:hAnsi="微软雅黑" w:eastAsia="微软雅黑"/>
          <w:szCs w:val="21"/>
        </w:rPr>
        <w:t>。</w:t>
      </w:r>
    </w:p>
    <w:p>
      <w:pPr>
        <w:ind w:left="420"/>
        <w:jc w:val="left"/>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1990090" cy="4316095"/>
            <wp:effectExtent l="12700" t="12700" r="16510" b="14605"/>
            <wp:docPr id="64" name="图片 64" descr="APP在线客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APP在线客服"/>
                    <pic:cNvPicPr>
                      <a:picLocks noChangeAspect="1"/>
                    </pic:cNvPicPr>
                  </pic:nvPicPr>
                  <pic:blipFill>
                    <a:blip r:embed="rId53"/>
                    <a:stretch>
                      <a:fillRect/>
                    </a:stretch>
                  </pic:blipFill>
                  <pic:spPr>
                    <a:xfrm>
                      <a:off x="0" y="0"/>
                      <a:ext cx="1990090" cy="4316095"/>
                    </a:xfrm>
                    <a:prstGeom prst="rect">
                      <a:avLst/>
                    </a:prstGeom>
                    <a:ln w="12700" cmpd="sng">
                      <a:solidFill>
                        <a:schemeClr val="accent6">
                          <a:lumMod val="20000"/>
                          <a:lumOff val="80000"/>
                        </a:schemeClr>
                      </a:solidFill>
                      <a:prstDash val="solid"/>
                    </a:ln>
                  </pic:spPr>
                </pic:pic>
              </a:graphicData>
            </a:graphic>
          </wp:inline>
        </w:drawing>
      </w:r>
    </w:p>
    <w:p>
      <w:pPr>
        <w:pStyle w:val="15"/>
        <w:numPr>
          <w:ilvl w:val="0"/>
          <w:numId w:val="6"/>
        </w:numPr>
        <w:ind w:firstLineChars="0"/>
        <w:rPr>
          <w:rFonts w:ascii="微软雅黑" w:hAnsi="微软雅黑" w:eastAsia="微软雅黑"/>
          <w:b/>
          <w:sz w:val="24"/>
          <w:szCs w:val="24"/>
        </w:rPr>
      </w:pPr>
      <w:r>
        <w:rPr>
          <w:rFonts w:hint="eastAsia" w:ascii="微软雅黑" w:hAnsi="微软雅黑" w:eastAsia="微软雅黑"/>
          <w:b/>
          <w:sz w:val="24"/>
          <w:szCs w:val="24"/>
          <w:lang w:val="en-US" w:eastAsia="zh-CN"/>
        </w:rPr>
        <w:t>服务中心</w:t>
      </w:r>
    </w:p>
    <w:p>
      <w:pPr>
        <w:ind w:left="420"/>
        <w:jc w:val="left"/>
        <w:rPr>
          <w:rFonts w:hint="eastAsia" w:ascii="微软雅黑" w:hAnsi="微软雅黑" w:eastAsia="微软雅黑"/>
          <w:szCs w:val="21"/>
          <w:lang w:eastAsia="zh-CN"/>
        </w:rPr>
      </w:pPr>
      <w:r>
        <w:rPr>
          <w:rFonts w:hint="eastAsia" w:ascii="微软雅黑" w:hAnsi="微软雅黑" w:eastAsia="微软雅黑"/>
          <w:szCs w:val="21"/>
          <w:lang w:val="en-US" w:eastAsia="zh-CN"/>
        </w:rPr>
        <w:t>学生也可以访问</w:t>
      </w:r>
      <w:r>
        <w:rPr>
          <w:rFonts w:hint="eastAsia" w:ascii="微软雅黑" w:hAnsi="微软雅黑" w:eastAsia="微软雅黑"/>
          <w:b/>
          <w:bCs/>
          <w:color w:val="FF0000"/>
          <w:sz w:val="24"/>
          <w:szCs w:val="24"/>
          <w:lang w:val="en-US" w:eastAsia="zh-CN"/>
        </w:rPr>
        <w:fldChar w:fldCharType="begin"/>
      </w:r>
      <w:r>
        <w:rPr>
          <w:rFonts w:hint="eastAsia" w:ascii="微软雅黑" w:hAnsi="微软雅黑" w:eastAsia="微软雅黑"/>
          <w:b/>
          <w:bCs/>
          <w:color w:val="FF0000"/>
          <w:sz w:val="24"/>
          <w:szCs w:val="24"/>
          <w:lang w:val="en-US" w:eastAsia="zh-CN"/>
        </w:rPr>
        <w:instrText xml:space="preserve"> HYPERLINK "http://www.zhihuishu.com/supportService/page/stu/index.html" </w:instrText>
      </w:r>
      <w:r>
        <w:rPr>
          <w:rFonts w:hint="eastAsia" w:ascii="微软雅黑" w:hAnsi="微软雅黑" w:eastAsia="微软雅黑"/>
          <w:b/>
          <w:bCs/>
          <w:color w:val="FF0000"/>
          <w:sz w:val="24"/>
          <w:szCs w:val="24"/>
          <w:lang w:val="en-US" w:eastAsia="zh-CN"/>
        </w:rPr>
        <w:fldChar w:fldCharType="separate"/>
      </w:r>
      <w:r>
        <w:rPr>
          <w:rStyle w:val="11"/>
          <w:rFonts w:hint="eastAsia" w:ascii="微软雅黑" w:hAnsi="微软雅黑" w:eastAsia="微软雅黑"/>
          <w:b/>
          <w:bCs/>
          <w:color w:val="FF0000"/>
          <w:sz w:val="24"/>
          <w:szCs w:val="24"/>
          <w:lang w:val="en-US" w:eastAsia="zh-CN"/>
        </w:rPr>
        <w:t>服务中心</w:t>
      </w:r>
      <w:r>
        <w:rPr>
          <w:rFonts w:hint="eastAsia" w:ascii="微软雅黑" w:hAnsi="微软雅黑" w:eastAsia="微软雅黑"/>
          <w:b/>
          <w:bCs/>
          <w:color w:val="FF0000"/>
          <w:sz w:val="24"/>
          <w:szCs w:val="24"/>
          <w:lang w:val="en-US" w:eastAsia="zh-CN"/>
        </w:rPr>
        <w:fldChar w:fldCharType="end"/>
      </w:r>
      <w:r>
        <w:rPr>
          <w:rFonts w:hint="eastAsia" w:ascii="微软雅黑" w:hAnsi="微软雅黑" w:eastAsia="微软雅黑"/>
          <w:szCs w:val="21"/>
          <w:lang w:val="en-US" w:eastAsia="zh-CN"/>
        </w:rPr>
        <w:t>（←点击左侧文字）查询常见问题解答。</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Helvetica">
    <w:altName w:val="Arial"/>
    <w:panose1 w:val="020B0604020202020204"/>
    <w:charset w:val="00"/>
    <w:family w:val="swiss"/>
    <w:pitch w:val="default"/>
    <w:sig w:usb0="00000000" w:usb1="00000000" w:usb2="00000009" w:usb3="00000000" w:csb0="000001FF" w:csb1="00000000"/>
  </w:font>
  <w:font w:name="Arial Unicode MS">
    <w:panose1 w:val="020B0604020202020204"/>
    <w:charset w:val="86"/>
    <w:family w:val="auto"/>
    <w:pitch w:val="default"/>
    <w:sig w:usb0="FFFFFFFF" w:usb1="E9FFFFFF" w:usb2="0000003F" w:usb3="00000000" w:csb0="603F01FF" w:csb1="FFFF0000"/>
  </w:font>
  <w:font w:name="Arial">
    <w:panose1 w:val="020B0604020202020204"/>
    <w:charset w:val="00"/>
    <w:family w:val="swiss"/>
    <w:pitch w:val="default"/>
    <w:sig w:usb0="E0002AFF" w:usb1="C0007843" w:usb2="00000009" w:usb3="00000000" w:csb0="400001FF" w:csb1="FFFF0000"/>
  </w:font>
  <w:font w:name="Tahoma">
    <w:panose1 w:val="020B0604030504040204"/>
    <w:charset w:val="00"/>
    <w:family w:val="auto"/>
    <w:pitch w:val="default"/>
    <w:sig w:usb0="E1002EFF" w:usb1="C000605B" w:usb2="00000029" w:usb3="00000000" w:csb0="200101FF" w:csb1="2028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600" w:firstLineChars="300"/>
      <w:jc w:val="both"/>
    </w:pPr>
    <w:r>
      <w:rPr>
        <w:caps/>
        <w:color w:val="7F7F7F"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posOffset>-222250</wp:posOffset>
              </wp:positionH>
              <wp:positionV relativeFrom="page">
                <wp:posOffset>0</wp:posOffset>
              </wp:positionV>
              <wp:extent cx="1700530" cy="1024255"/>
              <wp:effectExtent l="0" t="0" r="0" b="5080"/>
              <wp:wrapNone/>
              <wp:docPr id="158"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组 159"/>
                      <wpg:cNvGrpSpPr/>
                      <wpg:grpSpPr>
                        <a:xfrm>
                          <a:off x="0" y="0"/>
                          <a:ext cx="1700784" cy="1024128"/>
                          <a:chOff x="0" y="0"/>
                          <a:chExt cx="1700784" cy="1024128"/>
                        </a:xfrm>
                      </wpg:grpSpPr>
                      <wps:wsp>
                        <wps:cNvPr id="160" name="矩形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1"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2" name="矩形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63" name="文本框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20</w:t>
                            </w:r>
                            <w:r>
                              <w:rPr>
                                <w:color w:val="FFFFFF" w:themeColor="background1"/>
                                <w:sz w:val="24"/>
                                <w:szCs w:val="24"/>
                                <w14:textFill>
                                  <w14:solidFill>
                                    <w14:schemeClr w14:val="bg1"/>
                                  </w14:solidFill>
                                </w14:textFill>
                              </w:rPr>
                              <w:fldChar w:fldCharType="end"/>
                            </w: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o:spt="203" style="position:absolute;left:0pt;margin-left:-17.5pt;margin-top:0pt;height:80.65pt;width:133.9pt;mso-position-horizontal-relative:page;mso-position-vertical-relative:page;z-index:251659264;mso-width-relative:page;mso-height-relative:page;" coordsize="1700784,1024128" o:gfxdata="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">
              <o:lock v:ext="edit" aspectratio="f"/>
              <v:group id="组 159" o:spid="_x0000_s1026" o:spt="203" style="position:absolute;left:0;top:0;height:1024128;width:1700784;" coordsize="1700784,1024128" o:gfxdata="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ExtRvAAAANwAAAAPAAAAAAAAAAEAIAAAACIAAABkcnMvZG93bnJldi54bWxQ&#10;SwECFAAUAAAACACHTuJAMy8FnjsAAAA5AAAAFQAAAAAAAAABACAAAAALAQAAZHJzL2dyb3Vwc2hh&#10;cGV4bWwueG1sUEsFBgAAAAAGAAYAYAEAAMgDAAAAAA==&#10;">
                <o:lock v:ext="edit" aspectratio="f"/>
                <v:rect id="_x0000_s1026" o:spid="_x0000_s1026" o:spt="1" style="position:absolute;left:0;top:0;height:1024128;width:1700784;v-text-anchor:middle;" fillcolor="#FFFFFF [3212]" filled="t" stroked="f" coordsize="21600,21600" o:gfxdata="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G4jy/&#10;AAAA3AAAAA8AAAAAAAAAAQAgAAAAIgAAAGRycy9kb3ducmV2LnhtbFBLAQIUABQAAAAIAIdO4kAz&#10;LwWeOwAAADkAAAAQAAAAAAAAAAEAIAAAAA4BAABkcnMvc2hhcGV4bWwueG1sUEsFBgAAAAAGAAYA&#10;WwEAALgDAAAAAA==&#10;">
                  <v:fill on="t" opacity="0f" focussize="0,0"/>
                  <v:stroke on="f" weight="1pt" miterlimit="8" joinstyle="miter"/>
                  <v:imagedata o:title=""/>
                  <o:lock v:ext="edit" aspectratio="f"/>
                </v:rect>
                <v:shape id="矩形 1" o:spid="_x0000_s1026" o:spt="100" style="position:absolute;left:228600;top:0;height:1014984;width:1463040;v-text-anchor:middle;" fillcolor="#4472C4 [3204]" filled="t" stroked="f" coordsize="1462822,1014481" o:gfxdata="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grWrsAAADc&#10;AAAADwAAAAAAAAABACAAAAAiAAAAZHJzL2Rvd25yZXYueG1sUEsBAhQAFAAAAAgAh07iQDMvBZ47&#10;AAAAOQAAABAAAAAAAAAAAQAgAAAACgEAAGRycy9zaGFwZXhtbC54bWxQSwUGAAAAAAYABgBbAQAA&#10;tAMAAAAA&#10;" path="m0,0l1462822,0,910372,376306,0,1014481,0,0xe">
                  <v:path o:connectlocs="0,0;1463040,0;910507,376492;0,1014984;0,0" o:connectangles="0,0,0,0,0"/>
                  <v:fill on="t" focussize="0,0"/>
                  <v:stroke on="f" weight="1pt" miterlimit="8" joinstyle="miter"/>
                  <v:imagedata o:title=""/>
                  <o:lock v:ext="edit" aspectratio="f"/>
                </v:shape>
                <v:rect id="_x0000_s1026" o:spid="_x0000_s1026" o:spt="1" style="position:absolute;left:228600;top:0;height:1024128;width:1472184;v-text-anchor:middle;" filled="t" stroked="f" coordsize="21600,21600" o:gfxdata="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SBiLsAAADc&#10;AAAADwAAAAAAAAABACAAAAAiAAAAZHJzL2Rvd25yZXYueG1sUEsBAhQAFAAAAAgAh07iQDMvBZ47&#10;AAAAOQAAABAAAAAAAAAAAQAgAAAACgEAAGRycy9zaGFwZXhtbC54bWxQSwUGAAAAAAYABgBbAQAA&#10;tAMAAAAA&#10;">
                  <v:fill type="frame" on="t" focussize="0,0" recolor="t" rotate="t" r:id="rId1"/>
                  <v:stroke on="f" weight="1pt" miterlimit="8" joinstyle="miter"/>
                  <v:imagedata o:title=""/>
                  <o:lock v:ext="edit" aspectratio="f"/>
                </v:rect>
              </v:group>
              <v:shape id="_x0000_s1026" o:spid="_x0000_s1026" o:spt="202" type="#_x0000_t202" style="position:absolute;left:237067;top:18942;flip:x;height:375285;width:442824;v-text-anchor:middle;" filled="f" stroked="f" coordsize="21600,21600" o:gfxdata="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6MBzb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2.54mm,2.54mm,2.54mm,2.54mm">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20</w:t>
                      </w:r>
                      <w:r>
                        <w:rPr>
                          <w:color w:val="FFFFFF" w:themeColor="background1"/>
                          <w:sz w:val="24"/>
                          <w:szCs w:val="24"/>
                          <w14:textFill>
                            <w14:solidFill>
                              <w14:schemeClr w14:val="bg1"/>
                            </w14:solidFill>
                          </w14:textFill>
                        </w:rPr>
                        <w:fldChar w:fldCharType="end"/>
                      </w:r>
                    </w:p>
                  </w:txbxContent>
                </v:textbox>
              </v:shape>
            </v:group>
          </w:pict>
        </mc:Fallback>
      </mc:AlternateContent>
    </w:r>
    <w:r>
      <w:rPr>
        <w:caps/>
        <w:color w:val="7F7F7F" w:themeColor="background1" w:themeShade="80"/>
        <w:sz w:val="20"/>
        <w:szCs w:val="20"/>
      </w:rPr>
      <w:drawing>
        <wp:inline distT="0" distB="0" distL="0" distR="0">
          <wp:extent cx="1016000" cy="2736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29938" cy="35826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1504"/>
    <w:multiLevelType w:val="multilevel"/>
    <w:tmpl w:val="01961504"/>
    <w:lvl w:ilvl="0" w:tentative="0">
      <w:start w:val="1"/>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b/>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1">
    <w:nsid w:val="021B6719"/>
    <w:multiLevelType w:val="multilevel"/>
    <w:tmpl w:val="021B6719"/>
    <w:lvl w:ilvl="0" w:tentative="0">
      <w:start w:val="1"/>
      <w:numFmt w:val="chineseCountingThousand"/>
      <w:lvlText w:val="%1、"/>
      <w:lvlJc w:val="left"/>
      <w:pPr>
        <w:ind w:left="420" w:hanging="420"/>
      </w:pPr>
      <w:rPr>
        <w:rFonts w:ascii="微软雅黑" w:hAnsi="微软雅黑" w:eastAsia="微软雅黑"/>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7205D9D"/>
    <w:multiLevelType w:val="multilevel"/>
    <w:tmpl w:val="17205D9D"/>
    <w:lvl w:ilvl="0" w:tentative="0">
      <w:start w:val="3"/>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3">
    <w:nsid w:val="621A44E0"/>
    <w:multiLevelType w:val="multilevel"/>
    <w:tmpl w:val="621A44E0"/>
    <w:lvl w:ilvl="0" w:tentative="0">
      <w:start w:val="1"/>
      <w:numFmt w:val="decimal"/>
      <w:lvlText w:val="%1"/>
      <w:lvlJc w:val="left"/>
      <w:pPr>
        <w:ind w:left="360" w:hanging="360"/>
      </w:pPr>
      <w:rPr>
        <w:rFonts w:hint="default"/>
      </w:rPr>
    </w:lvl>
    <w:lvl w:ilvl="1" w:tentative="0">
      <w:start w:val="2"/>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4">
    <w:nsid w:val="649C7E91"/>
    <w:multiLevelType w:val="multilevel"/>
    <w:tmpl w:val="649C7E91"/>
    <w:lvl w:ilvl="0" w:tentative="0">
      <w:start w:val="2"/>
      <w:numFmt w:val="japaneseCounting"/>
      <w:lvlText w:val="%1、"/>
      <w:lvlJc w:val="left"/>
      <w:pPr>
        <w:ind w:left="720" w:hanging="720"/>
      </w:pPr>
      <w:rPr>
        <w:rFonts w:hint="default" w:cstheme="minorBidi"/>
        <w:b/>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FC91F25"/>
    <w:multiLevelType w:val="multilevel"/>
    <w:tmpl w:val="7FC91F2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3"/>
  </w:num>
  <w:num w:numId="3">
    <w:abstractNumId w:val="4"/>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470"/>
    <w:rsid w:val="00005BAE"/>
    <w:rsid w:val="00013F4F"/>
    <w:rsid w:val="00023C9B"/>
    <w:rsid w:val="0002584E"/>
    <w:rsid w:val="00070291"/>
    <w:rsid w:val="0008370E"/>
    <w:rsid w:val="00092045"/>
    <w:rsid w:val="00095083"/>
    <w:rsid w:val="000956AC"/>
    <w:rsid w:val="000979EA"/>
    <w:rsid w:val="000A2A59"/>
    <w:rsid w:val="000A619A"/>
    <w:rsid w:val="000B0D27"/>
    <w:rsid w:val="000B7DD8"/>
    <w:rsid w:val="000C057D"/>
    <w:rsid w:val="000C7E64"/>
    <w:rsid w:val="000D3625"/>
    <w:rsid w:val="000F18DC"/>
    <w:rsid w:val="001018A3"/>
    <w:rsid w:val="001019DA"/>
    <w:rsid w:val="001072B2"/>
    <w:rsid w:val="001227D6"/>
    <w:rsid w:val="001238F3"/>
    <w:rsid w:val="001242C2"/>
    <w:rsid w:val="00134EC4"/>
    <w:rsid w:val="00160926"/>
    <w:rsid w:val="001630F4"/>
    <w:rsid w:val="0016681B"/>
    <w:rsid w:val="00167F90"/>
    <w:rsid w:val="00183123"/>
    <w:rsid w:val="001A796E"/>
    <w:rsid w:val="001B4481"/>
    <w:rsid w:val="001D44A2"/>
    <w:rsid w:val="001E0B68"/>
    <w:rsid w:val="001E42D7"/>
    <w:rsid w:val="001E43D9"/>
    <w:rsid w:val="001E4486"/>
    <w:rsid w:val="001F55D3"/>
    <w:rsid w:val="00204D89"/>
    <w:rsid w:val="00206029"/>
    <w:rsid w:val="00206592"/>
    <w:rsid w:val="0020795F"/>
    <w:rsid w:val="00212042"/>
    <w:rsid w:val="00214959"/>
    <w:rsid w:val="00216FEE"/>
    <w:rsid w:val="00223231"/>
    <w:rsid w:val="0023790E"/>
    <w:rsid w:val="00247A95"/>
    <w:rsid w:val="00251D15"/>
    <w:rsid w:val="002551B0"/>
    <w:rsid w:val="00261AD9"/>
    <w:rsid w:val="002835AC"/>
    <w:rsid w:val="002B306A"/>
    <w:rsid w:val="002C20FB"/>
    <w:rsid w:val="002D33DF"/>
    <w:rsid w:val="00306C42"/>
    <w:rsid w:val="00311A6E"/>
    <w:rsid w:val="00322921"/>
    <w:rsid w:val="003568CF"/>
    <w:rsid w:val="003601CF"/>
    <w:rsid w:val="003641EE"/>
    <w:rsid w:val="00373754"/>
    <w:rsid w:val="00381A68"/>
    <w:rsid w:val="003827D4"/>
    <w:rsid w:val="003A110A"/>
    <w:rsid w:val="003A2133"/>
    <w:rsid w:val="003B0F52"/>
    <w:rsid w:val="003D0455"/>
    <w:rsid w:val="003D6D52"/>
    <w:rsid w:val="003E2E15"/>
    <w:rsid w:val="003E3A4B"/>
    <w:rsid w:val="003E77E1"/>
    <w:rsid w:val="003F3400"/>
    <w:rsid w:val="003F6846"/>
    <w:rsid w:val="003F7DEC"/>
    <w:rsid w:val="004452D3"/>
    <w:rsid w:val="004469C5"/>
    <w:rsid w:val="00457D58"/>
    <w:rsid w:val="00491227"/>
    <w:rsid w:val="004A53ED"/>
    <w:rsid w:val="004B48FE"/>
    <w:rsid w:val="004C2A28"/>
    <w:rsid w:val="004D560C"/>
    <w:rsid w:val="004F22AE"/>
    <w:rsid w:val="005006D8"/>
    <w:rsid w:val="005204EA"/>
    <w:rsid w:val="00520B99"/>
    <w:rsid w:val="00543764"/>
    <w:rsid w:val="005552CC"/>
    <w:rsid w:val="00573E5A"/>
    <w:rsid w:val="005765D4"/>
    <w:rsid w:val="00581EE5"/>
    <w:rsid w:val="00582049"/>
    <w:rsid w:val="005A2361"/>
    <w:rsid w:val="005A7458"/>
    <w:rsid w:val="005C35D0"/>
    <w:rsid w:val="005F0591"/>
    <w:rsid w:val="00607929"/>
    <w:rsid w:val="006110F9"/>
    <w:rsid w:val="00614443"/>
    <w:rsid w:val="00615152"/>
    <w:rsid w:val="0062361A"/>
    <w:rsid w:val="006256D5"/>
    <w:rsid w:val="00636BCB"/>
    <w:rsid w:val="006448EA"/>
    <w:rsid w:val="00654E8E"/>
    <w:rsid w:val="00672153"/>
    <w:rsid w:val="00677470"/>
    <w:rsid w:val="00685C44"/>
    <w:rsid w:val="0068630F"/>
    <w:rsid w:val="00692513"/>
    <w:rsid w:val="006947F4"/>
    <w:rsid w:val="006C11C7"/>
    <w:rsid w:val="006D7836"/>
    <w:rsid w:val="006E64B3"/>
    <w:rsid w:val="00723A6F"/>
    <w:rsid w:val="00745E53"/>
    <w:rsid w:val="00750FF3"/>
    <w:rsid w:val="00751A5F"/>
    <w:rsid w:val="0076063A"/>
    <w:rsid w:val="00762565"/>
    <w:rsid w:val="00775D82"/>
    <w:rsid w:val="007762F7"/>
    <w:rsid w:val="0078515A"/>
    <w:rsid w:val="0079196A"/>
    <w:rsid w:val="00797015"/>
    <w:rsid w:val="00812318"/>
    <w:rsid w:val="0082462C"/>
    <w:rsid w:val="00832DA5"/>
    <w:rsid w:val="008336F3"/>
    <w:rsid w:val="00842E36"/>
    <w:rsid w:val="00846723"/>
    <w:rsid w:val="00847811"/>
    <w:rsid w:val="00847AEB"/>
    <w:rsid w:val="00855486"/>
    <w:rsid w:val="00855B09"/>
    <w:rsid w:val="00860458"/>
    <w:rsid w:val="008737B0"/>
    <w:rsid w:val="00895D85"/>
    <w:rsid w:val="008972B1"/>
    <w:rsid w:val="008A49EE"/>
    <w:rsid w:val="008A7E25"/>
    <w:rsid w:val="008B117C"/>
    <w:rsid w:val="008B4BFF"/>
    <w:rsid w:val="008B7A6F"/>
    <w:rsid w:val="008C6E40"/>
    <w:rsid w:val="008E58A6"/>
    <w:rsid w:val="00900728"/>
    <w:rsid w:val="0090784E"/>
    <w:rsid w:val="0091625B"/>
    <w:rsid w:val="00924922"/>
    <w:rsid w:val="00925D4A"/>
    <w:rsid w:val="00931944"/>
    <w:rsid w:val="00941C08"/>
    <w:rsid w:val="00952BED"/>
    <w:rsid w:val="00956555"/>
    <w:rsid w:val="00961336"/>
    <w:rsid w:val="009629AA"/>
    <w:rsid w:val="00975BB1"/>
    <w:rsid w:val="00982E17"/>
    <w:rsid w:val="009864C5"/>
    <w:rsid w:val="009924F1"/>
    <w:rsid w:val="009A301B"/>
    <w:rsid w:val="009B2DFC"/>
    <w:rsid w:val="009B44FC"/>
    <w:rsid w:val="009C5A27"/>
    <w:rsid w:val="009F50B3"/>
    <w:rsid w:val="009F703E"/>
    <w:rsid w:val="00A076F7"/>
    <w:rsid w:val="00A2450A"/>
    <w:rsid w:val="00A445D2"/>
    <w:rsid w:val="00A73842"/>
    <w:rsid w:val="00A92FF7"/>
    <w:rsid w:val="00A93969"/>
    <w:rsid w:val="00A9467C"/>
    <w:rsid w:val="00AA3528"/>
    <w:rsid w:val="00AA669E"/>
    <w:rsid w:val="00AC3F19"/>
    <w:rsid w:val="00AC5D55"/>
    <w:rsid w:val="00AC7631"/>
    <w:rsid w:val="00AD3EE3"/>
    <w:rsid w:val="00AD6608"/>
    <w:rsid w:val="00AD6E35"/>
    <w:rsid w:val="00AE2997"/>
    <w:rsid w:val="00AF10A4"/>
    <w:rsid w:val="00AF3951"/>
    <w:rsid w:val="00B3079B"/>
    <w:rsid w:val="00B35B85"/>
    <w:rsid w:val="00B42B88"/>
    <w:rsid w:val="00B44ABA"/>
    <w:rsid w:val="00B50805"/>
    <w:rsid w:val="00B51BFB"/>
    <w:rsid w:val="00B844BD"/>
    <w:rsid w:val="00B87F58"/>
    <w:rsid w:val="00BA2ECF"/>
    <w:rsid w:val="00BA60C8"/>
    <w:rsid w:val="00BC13A5"/>
    <w:rsid w:val="00BE2F3E"/>
    <w:rsid w:val="00BF2156"/>
    <w:rsid w:val="00BF7121"/>
    <w:rsid w:val="00C05EFA"/>
    <w:rsid w:val="00C31192"/>
    <w:rsid w:val="00C446D9"/>
    <w:rsid w:val="00C61EBA"/>
    <w:rsid w:val="00C67F44"/>
    <w:rsid w:val="00C77DD2"/>
    <w:rsid w:val="00C90996"/>
    <w:rsid w:val="00C9464F"/>
    <w:rsid w:val="00C9465D"/>
    <w:rsid w:val="00CA58A4"/>
    <w:rsid w:val="00CB4D57"/>
    <w:rsid w:val="00CB6051"/>
    <w:rsid w:val="00CC72AA"/>
    <w:rsid w:val="00CD1FCB"/>
    <w:rsid w:val="00CF13E6"/>
    <w:rsid w:val="00D03927"/>
    <w:rsid w:val="00D03A19"/>
    <w:rsid w:val="00D04D97"/>
    <w:rsid w:val="00D31068"/>
    <w:rsid w:val="00D3753E"/>
    <w:rsid w:val="00D613F0"/>
    <w:rsid w:val="00D618BF"/>
    <w:rsid w:val="00D67550"/>
    <w:rsid w:val="00D85929"/>
    <w:rsid w:val="00D85C1E"/>
    <w:rsid w:val="00D93448"/>
    <w:rsid w:val="00D95998"/>
    <w:rsid w:val="00DB1B18"/>
    <w:rsid w:val="00DB3901"/>
    <w:rsid w:val="00DC32EF"/>
    <w:rsid w:val="00DE1130"/>
    <w:rsid w:val="00DE4518"/>
    <w:rsid w:val="00DE7762"/>
    <w:rsid w:val="00E136C1"/>
    <w:rsid w:val="00E16ABB"/>
    <w:rsid w:val="00E17A26"/>
    <w:rsid w:val="00E20644"/>
    <w:rsid w:val="00E35577"/>
    <w:rsid w:val="00E36BD7"/>
    <w:rsid w:val="00E426DC"/>
    <w:rsid w:val="00E4765E"/>
    <w:rsid w:val="00E52B39"/>
    <w:rsid w:val="00E55382"/>
    <w:rsid w:val="00E57147"/>
    <w:rsid w:val="00E61B8F"/>
    <w:rsid w:val="00E802B0"/>
    <w:rsid w:val="00E862AA"/>
    <w:rsid w:val="00EA5907"/>
    <w:rsid w:val="00EB0536"/>
    <w:rsid w:val="00EB14BE"/>
    <w:rsid w:val="00EB5E2A"/>
    <w:rsid w:val="00EB7FD0"/>
    <w:rsid w:val="00EC016C"/>
    <w:rsid w:val="00EE104A"/>
    <w:rsid w:val="00EE7EC9"/>
    <w:rsid w:val="00F01DB7"/>
    <w:rsid w:val="00F03FCF"/>
    <w:rsid w:val="00F04620"/>
    <w:rsid w:val="00F30B63"/>
    <w:rsid w:val="00F32DF5"/>
    <w:rsid w:val="00F3511C"/>
    <w:rsid w:val="00F41813"/>
    <w:rsid w:val="00F44956"/>
    <w:rsid w:val="00F56993"/>
    <w:rsid w:val="00F63F3D"/>
    <w:rsid w:val="00FA4F34"/>
    <w:rsid w:val="00FB6E09"/>
    <w:rsid w:val="00FC2A35"/>
    <w:rsid w:val="00FE0B80"/>
    <w:rsid w:val="00FE46A7"/>
    <w:rsid w:val="00FF38E9"/>
    <w:rsid w:val="00FF6D55"/>
    <w:rsid w:val="01553A2F"/>
    <w:rsid w:val="02463EF3"/>
    <w:rsid w:val="031E54E2"/>
    <w:rsid w:val="036512AF"/>
    <w:rsid w:val="03C60CBF"/>
    <w:rsid w:val="04D74A47"/>
    <w:rsid w:val="05EE4F2E"/>
    <w:rsid w:val="07653708"/>
    <w:rsid w:val="07C45484"/>
    <w:rsid w:val="09795932"/>
    <w:rsid w:val="0C082E89"/>
    <w:rsid w:val="0C357A5C"/>
    <w:rsid w:val="0C7543E1"/>
    <w:rsid w:val="0E031472"/>
    <w:rsid w:val="0E336CB9"/>
    <w:rsid w:val="0F917582"/>
    <w:rsid w:val="101B1C56"/>
    <w:rsid w:val="104B209C"/>
    <w:rsid w:val="10FC53B7"/>
    <w:rsid w:val="110F6D81"/>
    <w:rsid w:val="11F74DD2"/>
    <w:rsid w:val="12DA3083"/>
    <w:rsid w:val="12E745BB"/>
    <w:rsid w:val="13DD5241"/>
    <w:rsid w:val="152C281C"/>
    <w:rsid w:val="15784EE0"/>
    <w:rsid w:val="17682876"/>
    <w:rsid w:val="179105EE"/>
    <w:rsid w:val="17EF64E8"/>
    <w:rsid w:val="187B4366"/>
    <w:rsid w:val="18B570C6"/>
    <w:rsid w:val="1A103CDF"/>
    <w:rsid w:val="1CA9287A"/>
    <w:rsid w:val="1D735439"/>
    <w:rsid w:val="1F5D0AEF"/>
    <w:rsid w:val="1F875C7F"/>
    <w:rsid w:val="206E07DE"/>
    <w:rsid w:val="20746D29"/>
    <w:rsid w:val="20930E5E"/>
    <w:rsid w:val="2222037A"/>
    <w:rsid w:val="23321AAC"/>
    <w:rsid w:val="24471CB3"/>
    <w:rsid w:val="260507F7"/>
    <w:rsid w:val="278D1265"/>
    <w:rsid w:val="2853647D"/>
    <w:rsid w:val="28CD5431"/>
    <w:rsid w:val="297240AE"/>
    <w:rsid w:val="29B63311"/>
    <w:rsid w:val="2A691B59"/>
    <w:rsid w:val="2AB06F3D"/>
    <w:rsid w:val="2AB72DC1"/>
    <w:rsid w:val="2C3B2DB1"/>
    <w:rsid w:val="2CDF6A65"/>
    <w:rsid w:val="2E4A4D53"/>
    <w:rsid w:val="2F993745"/>
    <w:rsid w:val="309917CD"/>
    <w:rsid w:val="30ED1215"/>
    <w:rsid w:val="32E352B8"/>
    <w:rsid w:val="3351658B"/>
    <w:rsid w:val="34554AE9"/>
    <w:rsid w:val="34D6665B"/>
    <w:rsid w:val="35561989"/>
    <w:rsid w:val="393156A7"/>
    <w:rsid w:val="396F5093"/>
    <w:rsid w:val="3A004891"/>
    <w:rsid w:val="3A0C3C62"/>
    <w:rsid w:val="3AD627EE"/>
    <w:rsid w:val="3BD640E3"/>
    <w:rsid w:val="3D7624D6"/>
    <w:rsid w:val="3D85501F"/>
    <w:rsid w:val="3DA64D69"/>
    <w:rsid w:val="402764D0"/>
    <w:rsid w:val="40C33437"/>
    <w:rsid w:val="411758E3"/>
    <w:rsid w:val="41630256"/>
    <w:rsid w:val="41AB47EC"/>
    <w:rsid w:val="42571BAA"/>
    <w:rsid w:val="43CD6B36"/>
    <w:rsid w:val="442F6D96"/>
    <w:rsid w:val="44CA0112"/>
    <w:rsid w:val="4659115A"/>
    <w:rsid w:val="475467FA"/>
    <w:rsid w:val="49582F0D"/>
    <w:rsid w:val="499D6163"/>
    <w:rsid w:val="4A017699"/>
    <w:rsid w:val="4A416010"/>
    <w:rsid w:val="4A9875FE"/>
    <w:rsid w:val="4B9B631E"/>
    <w:rsid w:val="4BFC5DF5"/>
    <w:rsid w:val="4C4C259F"/>
    <w:rsid w:val="4CE52BBF"/>
    <w:rsid w:val="4D6B74D9"/>
    <w:rsid w:val="4F4A4D52"/>
    <w:rsid w:val="4F7E5B66"/>
    <w:rsid w:val="4FE113BA"/>
    <w:rsid w:val="500C3027"/>
    <w:rsid w:val="50830FC6"/>
    <w:rsid w:val="512A2B11"/>
    <w:rsid w:val="52896EE5"/>
    <w:rsid w:val="52AB3AB1"/>
    <w:rsid w:val="546A53A9"/>
    <w:rsid w:val="557C511D"/>
    <w:rsid w:val="55AE34F0"/>
    <w:rsid w:val="56A84A31"/>
    <w:rsid w:val="56E26EF3"/>
    <w:rsid w:val="57400918"/>
    <w:rsid w:val="57B3638B"/>
    <w:rsid w:val="57B94180"/>
    <w:rsid w:val="58D9479D"/>
    <w:rsid w:val="5A756E26"/>
    <w:rsid w:val="5BE251F6"/>
    <w:rsid w:val="5C5F52CC"/>
    <w:rsid w:val="5D461191"/>
    <w:rsid w:val="5DBB3C7A"/>
    <w:rsid w:val="5F004A0B"/>
    <w:rsid w:val="5FD93D31"/>
    <w:rsid w:val="5FE96801"/>
    <w:rsid w:val="617352CE"/>
    <w:rsid w:val="6243663F"/>
    <w:rsid w:val="62516CF5"/>
    <w:rsid w:val="62E606E1"/>
    <w:rsid w:val="632E7E82"/>
    <w:rsid w:val="635157E6"/>
    <w:rsid w:val="64A80B8A"/>
    <w:rsid w:val="64C055FC"/>
    <w:rsid w:val="66E86D76"/>
    <w:rsid w:val="67623937"/>
    <w:rsid w:val="67CF4316"/>
    <w:rsid w:val="6A501E84"/>
    <w:rsid w:val="6A624390"/>
    <w:rsid w:val="6B326D7B"/>
    <w:rsid w:val="6C285110"/>
    <w:rsid w:val="6CBD1A91"/>
    <w:rsid w:val="6CD325E4"/>
    <w:rsid w:val="6CDA25DF"/>
    <w:rsid w:val="6DE009C2"/>
    <w:rsid w:val="6E3450EE"/>
    <w:rsid w:val="6EB91FD1"/>
    <w:rsid w:val="7005505B"/>
    <w:rsid w:val="70D861C7"/>
    <w:rsid w:val="70EC4987"/>
    <w:rsid w:val="7156527A"/>
    <w:rsid w:val="71AA5282"/>
    <w:rsid w:val="71B51AA1"/>
    <w:rsid w:val="71BC6D2D"/>
    <w:rsid w:val="73256C1F"/>
    <w:rsid w:val="751D0097"/>
    <w:rsid w:val="75997A53"/>
    <w:rsid w:val="75DE531D"/>
    <w:rsid w:val="765C7306"/>
    <w:rsid w:val="78463E7C"/>
    <w:rsid w:val="7913663E"/>
    <w:rsid w:val="7BA336D0"/>
    <w:rsid w:val="7C421F24"/>
    <w:rsid w:val="7CCA65A2"/>
    <w:rsid w:val="7FCF23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3"/>
    <w:basedOn w:val="1"/>
    <w:next w:val="1"/>
    <w:link w:val="16"/>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toc 3"/>
    <w:basedOn w:val="1"/>
    <w:next w:val="1"/>
    <w:unhideWhenUsed/>
    <w:qFormat/>
    <w:uiPriority w:val="39"/>
    <w:pPr>
      <w:ind w:left="840" w:leftChars="400"/>
    </w:pPr>
  </w:style>
  <w:style w:type="paragraph" w:styleId="5">
    <w:name w:val="Balloon Text"/>
    <w:basedOn w:val="1"/>
    <w:link w:val="20"/>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rPr>
      <w:sz w:val="24"/>
    </w:rPr>
  </w:style>
  <w:style w:type="character" w:styleId="11">
    <w:name w:val="FollowedHyperlink"/>
    <w:basedOn w:val="10"/>
    <w:semiHidden/>
    <w:unhideWhenUsed/>
    <w:qFormat/>
    <w:uiPriority w:val="99"/>
    <w:rPr>
      <w:color w:val="800080"/>
      <w:u w:val="single"/>
    </w:rPr>
  </w:style>
  <w:style w:type="character" w:styleId="12">
    <w:name w:val="Hyperlink"/>
    <w:basedOn w:val="10"/>
    <w:unhideWhenUsed/>
    <w:qFormat/>
    <w:uiPriority w:val="99"/>
    <w:rPr>
      <w:color w:val="0563C1" w:themeColor="hyperlink"/>
      <w:u w:val="single"/>
      <w14:textFill>
        <w14:solidFill>
          <w14:schemeClr w14:val="hlink"/>
        </w14:solidFill>
      </w14:textFill>
    </w:rPr>
  </w:style>
  <w:style w:type="character" w:customStyle="1" w:styleId="13">
    <w:name w:val="页眉 字符"/>
    <w:basedOn w:val="10"/>
    <w:link w:val="7"/>
    <w:qFormat/>
    <w:uiPriority w:val="99"/>
    <w:rPr>
      <w:sz w:val="18"/>
      <w:szCs w:val="18"/>
    </w:rPr>
  </w:style>
  <w:style w:type="character" w:customStyle="1" w:styleId="14">
    <w:name w:val="页脚 字符"/>
    <w:basedOn w:val="10"/>
    <w:link w:val="6"/>
    <w:qFormat/>
    <w:uiPriority w:val="99"/>
    <w:rPr>
      <w:sz w:val="18"/>
      <w:szCs w:val="18"/>
    </w:rPr>
  </w:style>
  <w:style w:type="paragraph" w:styleId="15">
    <w:name w:val="List Paragraph"/>
    <w:basedOn w:val="1"/>
    <w:qFormat/>
    <w:uiPriority w:val="34"/>
    <w:pPr>
      <w:ind w:firstLine="420" w:firstLineChars="200"/>
    </w:pPr>
  </w:style>
  <w:style w:type="character" w:customStyle="1" w:styleId="16">
    <w:name w:val="标题 3 字符"/>
    <w:basedOn w:val="10"/>
    <w:link w:val="3"/>
    <w:qFormat/>
    <w:uiPriority w:val="9"/>
    <w:rPr>
      <w:rFonts w:ascii="宋体" w:hAnsi="宋体" w:eastAsia="宋体" w:cs="宋体"/>
      <w:b/>
      <w:bCs/>
      <w:kern w:val="0"/>
      <w:sz w:val="27"/>
      <w:szCs w:val="27"/>
    </w:rPr>
  </w:style>
  <w:style w:type="character" w:customStyle="1" w:styleId="17">
    <w:name w:val="Unresolved Mention"/>
    <w:basedOn w:val="10"/>
    <w:semiHidden/>
    <w:unhideWhenUsed/>
    <w:qFormat/>
    <w:uiPriority w:val="99"/>
    <w:rPr>
      <w:color w:val="808080"/>
      <w:shd w:val="clear" w:color="auto" w:fill="E6E6E6"/>
    </w:rPr>
  </w:style>
  <w:style w:type="character" w:customStyle="1" w:styleId="18">
    <w:name w:val="标题 1 字符"/>
    <w:basedOn w:val="10"/>
    <w:link w:val="2"/>
    <w:qFormat/>
    <w:uiPriority w:val="9"/>
    <w:rPr>
      <w:b/>
      <w:bCs/>
      <w:kern w:val="44"/>
      <w:sz w:val="44"/>
      <w:szCs w:val="44"/>
    </w:rPr>
  </w:style>
  <w:style w:type="paragraph" w:customStyle="1" w:styleId="19">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0">
    <w:name w:val="批注框文本 字符"/>
    <w:basedOn w:val="10"/>
    <w:link w:val="5"/>
    <w:semiHidden/>
    <w:qFormat/>
    <w:uiPriority w:val="99"/>
    <w:rPr>
      <w:sz w:val="18"/>
      <w:szCs w:val="18"/>
    </w:rPr>
  </w:style>
  <w:style w:type="character" w:customStyle="1" w:styleId="21">
    <w:name w:val="author-1627294"/>
    <w:basedOn w:val="10"/>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7" Type="http://schemas.openxmlformats.org/officeDocument/2006/relationships/fontTable" Target="fontTable.xml"/><Relationship Id="rId56" Type="http://schemas.openxmlformats.org/officeDocument/2006/relationships/customXml" Target="../customXml/item2.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51.jpeg"/><Relationship Id="rId52" Type="http://schemas.openxmlformats.org/officeDocument/2006/relationships/image" Target="media/image50.png"/><Relationship Id="rId51" Type="http://schemas.openxmlformats.org/officeDocument/2006/relationships/image" Target="media/image49.png"/><Relationship Id="rId50" Type="http://schemas.openxmlformats.org/officeDocument/2006/relationships/image" Target="media/image48.jpeg"/><Relationship Id="rId5" Type="http://schemas.openxmlformats.org/officeDocument/2006/relationships/image" Target="media/image3.jpeg"/><Relationship Id="rId49" Type="http://schemas.openxmlformats.org/officeDocument/2006/relationships/image" Target="media/image47.jpeg"/><Relationship Id="rId48" Type="http://schemas.openxmlformats.org/officeDocument/2006/relationships/image" Target="media/image46.png"/><Relationship Id="rId47" Type="http://schemas.openxmlformats.org/officeDocument/2006/relationships/image" Target="media/image45.png"/><Relationship Id="rId46" Type="http://schemas.openxmlformats.org/officeDocument/2006/relationships/image" Target="media/image44.jpeg"/><Relationship Id="rId45" Type="http://schemas.openxmlformats.org/officeDocument/2006/relationships/image" Target="media/image43.png"/><Relationship Id="rId44" Type="http://schemas.openxmlformats.org/officeDocument/2006/relationships/image" Target="media/image42.png"/><Relationship Id="rId43" Type="http://schemas.openxmlformats.org/officeDocument/2006/relationships/image" Target="media/image41.jpeg"/><Relationship Id="rId42" Type="http://schemas.openxmlformats.org/officeDocument/2006/relationships/image" Target="media/image40.jpeg"/><Relationship Id="rId41" Type="http://schemas.openxmlformats.org/officeDocument/2006/relationships/image" Target="media/image39.jpeg"/><Relationship Id="rId40" Type="http://schemas.openxmlformats.org/officeDocument/2006/relationships/image" Target="media/image38.png"/><Relationship Id="rId4" Type="http://schemas.openxmlformats.org/officeDocument/2006/relationships/theme" Target="theme/theme1.xml"/><Relationship Id="rId39" Type="http://schemas.openxmlformats.org/officeDocument/2006/relationships/image" Target="media/image37.png"/><Relationship Id="rId38" Type="http://schemas.openxmlformats.org/officeDocument/2006/relationships/image" Target="media/image36.png"/><Relationship Id="rId37" Type="http://schemas.openxmlformats.org/officeDocument/2006/relationships/image" Target="media/image35.png"/><Relationship Id="rId36" Type="http://schemas.openxmlformats.org/officeDocument/2006/relationships/image" Target="media/image34.png"/><Relationship Id="rId35" Type="http://schemas.openxmlformats.org/officeDocument/2006/relationships/image" Target="media/image33.png"/><Relationship Id="rId34" Type="http://schemas.openxmlformats.org/officeDocument/2006/relationships/image" Target="media/image32.png"/><Relationship Id="rId33" Type="http://schemas.openxmlformats.org/officeDocument/2006/relationships/image" Target="media/image31.png"/><Relationship Id="rId32" Type="http://schemas.openxmlformats.org/officeDocument/2006/relationships/image" Target="media/image30.png"/><Relationship Id="rId31" Type="http://schemas.openxmlformats.org/officeDocument/2006/relationships/image" Target="media/image29.jpeg"/><Relationship Id="rId30" Type="http://schemas.openxmlformats.org/officeDocument/2006/relationships/image" Target="media/image28.png"/><Relationship Id="rId3" Type="http://schemas.openxmlformats.org/officeDocument/2006/relationships/header" Target="header1.xml"/><Relationship Id="rId29" Type="http://schemas.openxmlformats.org/officeDocument/2006/relationships/image" Target="media/image27.jpeg"/><Relationship Id="rId28" Type="http://schemas.openxmlformats.org/officeDocument/2006/relationships/image" Target="media/image26.png"/><Relationship Id="rId27" Type="http://schemas.openxmlformats.org/officeDocument/2006/relationships/image" Target="media/image25.png"/><Relationship Id="rId26" Type="http://schemas.openxmlformats.org/officeDocument/2006/relationships/image" Target="media/image24.png"/><Relationship Id="rId25" Type="http://schemas.openxmlformats.org/officeDocument/2006/relationships/image" Target="media/image23.jpeg"/><Relationship Id="rId24" Type="http://schemas.openxmlformats.org/officeDocument/2006/relationships/image" Target="media/image22.png"/><Relationship Id="rId23" Type="http://schemas.openxmlformats.org/officeDocument/2006/relationships/image" Target="media/image21.jpeg"/><Relationship Id="rId22" Type="http://schemas.openxmlformats.org/officeDocument/2006/relationships/image" Target="media/image20.png"/><Relationship Id="rId21" Type="http://schemas.openxmlformats.org/officeDocument/2006/relationships/image" Target="media/image19.jpeg"/><Relationship Id="rId20" Type="http://schemas.openxmlformats.org/officeDocument/2006/relationships/image" Target="media/image18.jpeg"/><Relationship Id="rId2" Type="http://schemas.openxmlformats.org/officeDocument/2006/relationships/settings" Target="settings.xml"/><Relationship Id="rId19" Type="http://schemas.openxmlformats.org/officeDocument/2006/relationships/image" Target="media/image17.jpeg"/><Relationship Id="rId18" Type="http://schemas.openxmlformats.org/officeDocument/2006/relationships/image" Target="media/image16.png"/><Relationship Id="rId17" Type="http://schemas.openxmlformats.org/officeDocument/2006/relationships/image" Target="media/image15.png"/><Relationship Id="rId16" Type="http://schemas.openxmlformats.org/officeDocument/2006/relationships/image" Target="media/image14.png"/><Relationship Id="rId15" Type="http://schemas.openxmlformats.org/officeDocument/2006/relationships/image" Target="media/image13.png"/><Relationship Id="rId14" Type="http://schemas.openxmlformats.org/officeDocument/2006/relationships/image" Target="media/image12.png"/><Relationship Id="rId13" Type="http://schemas.openxmlformats.org/officeDocument/2006/relationships/image" Target="media/image11.pn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A997FB-8CD4-449C-9BF9-955B39171C9C}">
  <ds:schemaRefs/>
</ds:datastoreItem>
</file>

<file path=docProps/app.xml><?xml version="1.0" encoding="utf-8"?>
<Properties xmlns="http://schemas.openxmlformats.org/officeDocument/2006/extended-properties" xmlns:vt="http://schemas.openxmlformats.org/officeDocument/2006/docPropsVTypes">
  <Template>Normal.dotm</Template>
  <Pages>21</Pages>
  <Words>880</Words>
  <Characters>5022</Characters>
  <Lines>41</Lines>
  <Paragraphs>11</Paragraphs>
  <TotalTime>0</TotalTime>
  <ScaleCrop>false</ScaleCrop>
  <LinksUpToDate>false</LinksUpToDate>
  <CharactersWithSpaces>5891</CharactersWithSpaces>
  <Application>WPS Office_11.1.0.9926_F1E327BC-269C-435d-A152-05C5408002CA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2017-06-26T01:06:00Z</dcterms:created>
  <dc:creator>黄正纲</dc:creator>
  <cp:lastModifiedBy>晓昇</cp:lastModifiedBy>
  <dcterms:modified xsi:type="dcterms:W3CDTF">2020-09-18T03:12:22Z</dcterms:modified>
  <cp:revision>170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2052-11.1.0.9926</vt:lpwstr>
  </property>
</Properties>
</file>